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00D7" w:rsidRDefault="004000D7" w:rsidP="007A3744">
      <w:pPr>
        <w:jc w:val="both"/>
        <w:rPr>
          <w:rFonts w:ascii="Times New Roman" w:hAnsi="Times New Roman" w:cs="Times New Roman"/>
          <w:b/>
          <w:bCs/>
          <w:sz w:val="24"/>
          <w:szCs w:val="24"/>
        </w:rPr>
      </w:pPr>
      <w:r>
        <w:rPr>
          <w:rFonts w:ascii="Times New Roman" w:hAnsi="Times New Roman" w:cs="Times New Roman"/>
          <w:b/>
          <w:bCs/>
          <w:sz w:val="24"/>
          <w:szCs w:val="24"/>
        </w:rPr>
        <w:t>ÖĞRETMENLİK MESLEK KANUNU</w:t>
      </w:r>
      <w:r w:rsidR="00A3494B">
        <w:rPr>
          <w:rFonts w:ascii="Times New Roman" w:hAnsi="Times New Roman" w:cs="Times New Roman"/>
          <w:b/>
          <w:bCs/>
          <w:sz w:val="24"/>
          <w:szCs w:val="24"/>
        </w:rPr>
        <w:t xml:space="preserve"> BÜTÇE GÖRÜŞMELERİNİN SONA ERMESİNİN </w:t>
      </w:r>
      <w:r w:rsidR="00455AD1">
        <w:rPr>
          <w:rFonts w:ascii="Times New Roman" w:hAnsi="Times New Roman" w:cs="Times New Roman"/>
          <w:b/>
          <w:bCs/>
          <w:sz w:val="24"/>
          <w:szCs w:val="24"/>
        </w:rPr>
        <w:t xml:space="preserve">HEMEN </w:t>
      </w:r>
      <w:r w:rsidR="00A3494B">
        <w:rPr>
          <w:rFonts w:ascii="Times New Roman" w:hAnsi="Times New Roman" w:cs="Times New Roman"/>
          <w:b/>
          <w:bCs/>
          <w:sz w:val="24"/>
          <w:szCs w:val="24"/>
        </w:rPr>
        <w:t xml:space="preserve">ARDINDAN TBMM’YE GETİRİLMELİDİR. </w:t>
      </w:r>
    </w:p>
    <w:p w:rsidR="007A3744" w:rsidRPr="006F3BE8" w:rsidRDefault="007A3744" w:rsidP="007A3744">
      <w:pPr>
        <w:jc w:val="both"/>
        <w:rPr>
          <w:rFonts w:ascii="Times New Roman" w:hAnsi="Times New Roman" w:cs="Times New Roman"/>
          <w:bCs/>
          <w:sz w:val="24"/>
          <w:szCs w:val="24"/>
        </w:rPr>
      </w:pPr>
      <w:r w:rsidRPr="00F413C2">
        <w:rPr>
          <w:rFonts w:ascii="Times New Roman" w:hAnsi="Times New Roman" w:cs="Times New Roman"/>
          <w:color w:val="212529"/>
          <w:sz w:val="24"/>
          <w:szCs w:val="24"/>
          <w:shd w:val="clear" w:color="auto" w:fill="FFFFFF"/>
        </w:rPr>
        <w:t xml:space="preserve">Öğretmenlik Meslek Kanunu’nun çıkarılacağı </w:t>
      </w:r>
      <w:r w:rsidR="0074408D">
        <w:rPr>
          <w:rFonts w:ascii="Times New Roman" w:hAnsi="Times New Roman" w:cs="Times New Roman"/>
          <w:color w:val="212529"/>
          <w:sz w:val="24"/>
          <w:szCs w:val="24"/>
          <w:shd w:val="clear" w:color="auto" w:fill="FFFFFF"/>
        </w:rPr>
        <w:t xml:space="preserve">ilk olarak </w:t>
      </w:r>
      <w:r w:rsidRPr="00F413C2">
        <w:rPr>
          <w:rFonts w:ascii="Times New Roman" w:hAnsi="Times New Roman" w:cs="Times New Roman"/>
          <w:color w:val="212529"/>
          <w:sz w:val="24"/>
          <w:szCs w:val="24"/>
          <w:shd w:val="clear" w:color="auto" w:fill="FFFFFF"/>
        </w:rPr>
        <w:t xml:space="preserve">23 Ekim 2018 tarihinde Cumhurbaşkanlığı Külliyesi’nde gerçekleştirilen 2023 Eğitim Vizyonu Tanıtım Toplantısı’nda duyurulmuştu. Tam Meslek Kanunu unutuldu mu? diye sorarken Cumhurbaşkanı Sayın Erdoğan, </w:t>
      </w:r>
      <w:r w:rsidR="0074408D">
        <w:rPr>
          <w:rFonts w:ascii="Times New Roman" w:hAnsi="Times New Roman" w:cs="Times New Roman"/>
          <w:color w:val="212529"/>
          <w:sz w:val="24"/>
          <w:szCs w:val="24"/>
          <w:shd w:val="clear" w:color="auto" w:fill="FFFFFF"/>
        </w:rPr>
        <w:t xml:space="preserve">23 Kasım 2021 tarihinde </w:t>
      </w:r>
      <w:r w:rsidRPr="00F413C2">
        <w:rPr>
          <w:rFonts w:ascii="Times New Roman" w:hAnsi="Times New Roman" w:cs="Times New Roman"/>
          <w:color w:val="212529"/>
          <w:sz w:val="24"/>
          <w:szCs w:val="24"/>
          <w:shd w:val="clear" w:color="auto" w:fill="FFFFFF"/>
        </w:rPr>
        <w:t>“</w:t>
      </w:r>
      <w:r w:rsidRPr="00F413C2">
        <w:rPr>
          <w:rFonts w:ascii="Times New Roman" w:hAnsi="Times New Roman" w:cs="Times New Roman"/>
          <w:color w:val="14233A"/>
          <w:sz w:val="24"/>
          <w:szCs w:val="24"/>
          <w:shd w:val="clear" w:color="auto" w:fill="FFFFFF"/>
        </w:rPr>
        <w:t xml:space="preserve">Çalışmaları tamamlanan Öğretmenlik Meslek Kanunu'nu inşallah kısa sürede Meclisimizin takdirine sunacağız” dedi. </w:t>
      </w:r>
      <w:r w:rsidRPr="00F413C2">
        <w:rPr>
          <w:rFonts w:ascii="Times New Roman" w:hAnsi="Times New Roman" w:cs="Times New Roman"/>
          <w:color w:val="212529"/>
          <w:sz w:val="24"/>
          <w:szCs w:val="24"/>
          <w:shd w:val="clear" w:color="auto" w:fill="FFFFFF"/>
        </w:rPr>
        <w:t>Türk Eğitim-Sen olarak, </w:t>
      </w:r>
      <w:r w:rsidRPr="00F413C2">
        <w:rPr>
          <w:rStyle w:val="Gl"/>
          <w:rFonts w:ascii="Times New Roman" w:hAnsi="Times New Roman" w:cs="Times New Roman"/>
          <w:b w:val="0"/>
          <w:color w:val="212529"/>
          <w:sz w:val="24"/>
          <w:szCs w:val="24"/>
        </w:rPr>
        <w:t>öğretmenlik mesleği</w:t>
      </w:r>
      <w:r w:rsidRPr="00F413C2">
        <w:rPr>
          <w:rFonts w:ascii="Times New Roman" w:hAnsi="Times New Roman" w:cs="Times New Roman"/>
          <w:color w:val="212529"/>
          <w:sz w:val="24"/>
          <w:szCs w:val="24"/>
          <w:shd w:val="clear" w:color="auto" w:fill="FFFFFF"/>
        </w:rPr>
        <w:t xml:space="preserve">nin saygınlığını artıran ve mesleğin statüsünü sağlam bir zemine kavuşturacak bir meslek kanunu talebimizi yıllardır ortaya koyuyoruz. Bu doğrultuda Öğretmenlik Meslek Kanunu’nu desteklediğimizi ifade etmiştik. Tabi </w:t>
      </w:r>
      <w:r>
        <w:rPr>
          <w:rFonts w:ascii="Times New Roman" w:hAnsi="Times New Roman" w:cs="Times New Roman"/>
          <w:color w:val="212529"/>
          <w:sz w:val="24"/>
          <w:szCs w:val="24"/>
          <w:shd w:val="clear" w:color="auto" w:fill="FFFFFF"/>
        </w:rPr>
        <w:t>bu desteğimiz</w:t>
      </w:r>
      <w:r w:rsidRPr="00F413C2">
        <w:rPr>
          <w:rFonts w:ascii="Times New Roman" w:hAnsi="Times New Roman" w:cs="Times New Roman"/>
          <w:color w:val="212529"/>
          <w:sz w:val="24"/>
          <w:szCs w:val="24"/>
          <w:shd w:val="clear" w:color="auto" w:fill="FFFFFF"/>
        </w:rPr>
        <w:t xml:space="preserve">, devlet memuru olmamız hasebiyle sahip olduğumuz mevcut hak ve kazanımlarımızın baki kalması kaydıyla olacaktır. </w:t>
      </w:r>
      <w:r>
        <w:rPr>
          <w:rFonts w:ascii="Times New Roman" w:hAnsi="Times New Roman" w:cs="Times New Roman"/>
          <w:color w:val="212529"/>
          <w:sz w:val="24"/>
          <w:szCs w:val="24"/>
          <w:shd w:val="clear" w:color="auto" w:fill="FFFFFF"/>
        </w:rPr>
        <w:t xml:space="preserve">Öte yandan </w:t>
      </w:r>
      <w:r w:rsidR="00733736">
        <w:rPr>
          <w:rFonts w:ascii="Times New Roman" w:hAnsi="Times New Roman" w:cs="Times New Roman"/>
          <w:color w:val="212529"/>
          <w:sz w:val="24"/>
          <w:szCs w:val="24"/>
          <w:shd w:val="clear" w:color="auto" w:fill="FFFFFF"/>
        </w:rPr>
        <w:t>hazırlıkları tamamlandığı söylenen Meslek Kanunu</w:t>
      </w:r>
      <w:r w:rsidR="00763AD6">
        <w:rPr>
          <w:rFonts w:ascii="Times New Roman" w:hAnsi="Times New Roman" w:cs="Times New Roman"/>
          <w:color w:val="212529"/>
          <w:sz w:val="24"/>
          <w:szCs w:val="24"/>
          <w:shd w:val="clear" w:color="auto" w:fill="FFFFFF"/>
        </w:rPr>
        <w:t>’</w:t>
      </w:r>
      <w:r w:rsidR="00733736">
        <w:rPr>
          <w:rFonts w:ascii="Times New Roman" w:hAnsi="Times New Roman" w:cs="Times New Roman"/>
          <w:color w:val="212529"/>
          <w:sz w:val="24"/>
          <w:szCs w:val="24"/>
          <w:shd w:val="clear" w:color="auto" w:fill="FFFFFF"/>
        </w:rPr>
        <w:t xml:space="preserve">nun eğitimin paydaşlarıyla henüz paylaşılmamış olmasını da anlayabilmiş değiliz. Kapalı kapılar arkasında süreç yürütülmesini kabul etmiyoruz. </w:t>
      </w:r>
      <w:r w:rsidRPr="006F3BE8">
        <w:rPr>
          <w:rFonts w:ascii="Times New Roman" w:hAnsi="Times New Roman" w:cs="Times New Roman"/>
          <w:bCs/>
          <w:sz w:val="24"/>
          <w:szCs w:val="24"/>
        </w:rPr>
        <w:t>Meslek Kanunu</w:t>
      </w:r>
      <w:r>
        <w:rPr>
          <w:rFonts w:ascii="Times New Roman" w:hAnsi="Times New Roman" w:cs="Times New Roman"/>
          <w:bCs/>
          <w:sz w:val="24"/>
          <w:szCs w:val="24"/>
        </w:rPr>
        <w:t>’</w:t>
      </w:r>
      <w:r w:rsidRPr="006F3BE8">
        <w:rPr>
          <w:rFonts w:ascii="Times New Roman" w:hAnsi="Times New Roman" w:cs="Times New Roman"/>
          <w:bCs/>
          <w:sz w:val="24"/>
          <w:szCs w:val="24"/>
        </w:rPr>
        <w:t xml:space="preserve">nun </w:t>
      </w:r>
      <w:r w:rsidR="008209A9">
        <w:rPr>
          <w:rFonts w:ascii="Times New Roman" w:hAnsi="Times New Roman" w:cs="Times New Roman"/>
          <w:bCs/>
          <w:sz w:val="24"/>
          <w:szCs w:val="24"/>
        </w:rPr>
        <w:t xml:space="preserve">bir an önce </w:t>
      </w:r>
      <w:r w:rsidRPr="006F3BE8">
        <w:rPr>
          <w:rFonts w:ascii="Times New Roman" w:hAnsi="Times New Roman" w:cs="Times New Roman"/>
          <w:bCs/>
          <w:sz w:val="24"/>
          <w:szCs w:val="24"/>
        </w:rPr>
        <w:t xml:space="preserve">paydaşlar ve kamuoyu ile paylaşılması noktasında Bakanlık’tan bir an önce adım atmasını bekliyoruz. </w:t>
      </w:r>
    </w:p>
    <w:p w:rsidR="00572509" w:rsidRDefault="00572509" w:rsidP="007A3744">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Ayrıca şu hususu da özellikle vurguluyoruz ki; eğitim çalışanları</w:t>
      </w:r>
      <w:r w:rsidR="00F8082F">
        <w:rPr>
          <w:rFonts w:ascii="Times New Roman" w:hAnsi="Times New Roman" w:cs="Times New Roman"/>
          <w:color w:val="212529"/>
          <w:sz w:val="24"/>
          <w:szCs w:val="24"/>
          <w:shd w:val="clear" w:color="auto" w:fill="FFFFFF"/>
        </w:rPr>
        <w:t xml:space="preserve"> 23 Ekim 2018 tarihinden beri</w:t>
      </w:r>
      <w:r>
        <w:rPr>
          <w:rFonts w:ascii="Times New Roman" w:hAnsi="Times New Roman" w:cs="Times New Roman"/>
          <w:color w:val="212529"/>
          <w:sz w:val="24"/>
          <w:szCs w:val="24"/>
          <w:shd w:val="clear" w:color="auto" w:fill="FFFFFF"/>
        </w:rPr>
        <w:t xml:space="preserve"> beklemektedir. Söz verildiği halde üç yılı aşkındır Öğretmenlik Meslek Kanunu ile ilgili somut bir adım atılmamış olması kabul edilemez bir durumdur. Bu durum, Türkiye Cumhuriyeti Devleti’nin ciddiyetiyle bağdaşmamaktadır. Bundan dolayı bu konuda daha fazla gecikme </w:t>
      </w:r>
      <w:r w:rsidR="00F8082F">
        <w:rPr>
          <w:rFonts w:ascii="Times New Roman" w:hAnsi="Times New Roman" w:cs="Times New Roman"/>
          <w:color w:val="212529"/>
          <w:sz w:val="24"/>
          <w:szCs w:val="24"/>
          <w:shd w:val="clear" w:color="auto" w:fill="FFFFFF"/>
        </w:rPr>
        <w:t>yaşatılmamalı ve 2022 bütçe</w:t>
      </w:r>
      <w:r>
        <w:rPr>
          <w:rFonts w:ascii="Times New Roman" w:hAnsi="Times New Roman" w:cs="Times New Roman"/>
          <w:color w:val="212529"/>
          <w:sz w:val="24"/>
          <w:szCs w:val="24"/>
          <w:shd w:val="clear" w:color="auto" w:fill="FFFFFF"/>
        </w:rPr>
        <w:t xml:space="preserve"> görüşmelerinin tamamlanmasıyla birlikte meslek kanunu TBMM gündemine getirilmeli ve derhal yasalaşmalıdır. Bu konuda TBMM’deki tüm partilerin katkısını beklediğimizi ifade ediyoruz.</w:t>
      </w:r>
    </w:p>
    <w:p w:rsidR="007A3744" w:rsidRPr="00F413C2" w:rsidRDefault="007A3744" w:rsidP="007A3744">
      <w:pPr>
        <w:jc w:val="both"/>
        <w:rPr>
          <w:rFonts w:ascii="Times New Roman" w:hAnsi="Times New Roman" w:cs="Times New Roman"/>
          <w:color w:val="212529"/>
          <w:sz w:val="24"/>
          <w:szCs w:val="24"/>
          <w:shd w:val="clear" w:color="auto" w:fill="FFFFFF"/>
        </w:rPr>
      </w:pPr>
      <w:r w:rsidRPr="00F413C2">
        <w:rPr>
          <w:rFonts w:ascii="Times New Roman" w:hAnsi="Times New Roman" w:cs="Times New Roman"/>
          <w:color w:val="212529"/>
          <w:sz w:val="24"/>
          <w:szCs w:val="24"/>
          <w:shd w:val="clear" w:color="auto" w:fill="FFFFFF"/>
        </w:rPr>
        <w:t xml:space="preserve">Bu minvalde Meslek Kanunu’nda olmasını talep ettiğimiz hususlar </w:t>
      </w:r>
      <w:r w:rsidR="00FF536A">
        <w:rPr>
          <w:rFonts w:ascii="Times New Roman" w:hAnsi="Times New Roman" w:cs="Times New Roman"/>
          <w:color w:val="212529"/>
          <w:sz w:val="24"/>
          <w:szCs w:val="24"/>
          <w:shd w:val="clear" w:color="auto" w:fill="FFFFFF"/>
        </w:rPr>
        <w:t xml:space="preserve">özetle </w:t>
      </w:r>
      <w:r w:rsidRPr="00F413C2">
        <w:rPr>
          <w:rFonts w:ascii="Times New Roman" w:hAnsi="Times New Roman" w:cs="Times New Roman"/>
          <w:color w:val="212529"/>
          <w:sz w:val="24"/>
          <w:szCs w:val="24"/>
          <w:shd w:val="clear" w:color="auto" w:fill="FFFFFF"/>
        </w:rPr>
        <w:t xml:space="preserve">şu şekildedir: </w:t>
      </w:r>
    </w:p>
    <w:p w:rsidR="007A3744" w:rsidRPr="00F95410" w:rsidRDefault="007A3744" w:rsidP="007A3744">
      <w:pPr>
        <w:jc w:val="both"/>
        <w:rPr>
          <w:rFonts w:ascii="Times New Roman" w:hAnsi="Times New Roman" w:cs="Times New Roman"/>
          <w:bCs/>
          <w:sz w:val="24"/>
          <w:szCs w:val="24"/>
        </w:rPr>
      </w:pPr>
      <w:r w:rsidRPr="00DF6561">
        <w:rPr>
          <w:rFonts w:ascii="Times New Roman" w:hAnsi="Times New Roman" w:cs="Times New Roman"/>
          <w:b/>
          <w:bCs/>
          <w:sz w:val="24"/>
          <w:szCs w:val="24"/>
        </w:rPr>
        <w:t>-</w:t>
      </w:r>
      <w:r w:rsidR="00663056" w:rsidRPr="00663056">
        <w:rPr>
          <w:rFonts w:ascii="Times New Roman" w:hAnsi="Times New Roman" w:cs="Times New Roman"/>
          <w:bCs/>
          <w:sz w:val="24"/>
          <w:szCs w:val="24"/>
        </w:rPr>
        <w:t>Halen</w:t>
      </w:r>
      <w:r w:rsidR="00663056">
        <w:rPr>
          <w:rFonts w:ascii="Times New Roman" w:hAnsi="Times New Roman" w:cs="Times New Roman"/>
          <w:b/>
          <w:bCs/>
          <w:sz w:val="24"/>
          <w:szCs w:val="24"/>
        </w:rPr>
        <w:t xml:space="preserve"> </w:t>
      </w:r>
      <w:r w:rsidR="00663056">
        <w:rPr>
          <w:rFonts w:ascii="Times New Roman" w:hAnsi="Times New Roman" w:cs="Times New Roman"/>
          <w:bCs/>
          <w:sz w:val="24"/>
          <w:szCs w:val="24"/>
        </w:rPr>
        <w:t>ö</w:t>
      </w:r>
      <w:r>
        <w:rPr>
          <w:rFonts w:ascii="Times New Roman" w:hAnsi="Times New Roman" w:cs="Times New Roman"/>
          <w:bCs/>
          <w:sz w:val="24"/>
          <w:szCs w:val="24"/>
        </w:rPr>
        <w:t xml:space="preserve">ğretmenler </w:t>
      </w:r>
      <w:r w:rsidRPr="00095B58">
        <w:rPr>
          <w:rFonts w:ascii="Times New Roman" w:hAnsi="Times New Roman" w:cs="Times New Roman"/>
          <w:bCs/>
          <w:sz w:val="24"/>
          <w:szCs w:val="24"/>
        </w:rPr>
        <w:t xml:space="preserve">kadrolu, sözleşmeli, ücretli </w:t>
      </w:r>
      <w:r>
        <w:rPr>
          <w:rFonts w:ascii="Times New Roman" w:hAnsi="Times New Roman" w:cs="Times New Roman"/>
          <w:bCs/>
          <w:sz w:val="24"/>
          <w:szCs w:val="24"/>
        </w:rPr>
        <w:t xml:space="preserve">olarak üç modelle istihdam edilmektedir. </w:t>
      </w:r>
      <w:r w:rsidR="00663056">
        <w:rPr>
          <w:rFonts w:ascii="Times New Roman" w:hAnsi="Times New Roman" w:cs="Times New Roman"/>
          <w:bCs/>
          <w:sz w:val="24"/>
          <w:szCs w:val="24"/>
        </w:rPr>
        <w:t>A</w:t>
      </w:r>
      <w:r>
        <w:rPr>
          <w:rFonts w:ascii="Times New Roman" w:hAnsi="Times New Roman" w:cs="Times New Roman"/>
          <w:bCs/>
          <w:sz w:val="24"/>
          <w:szCs w:val="24"/>
        </w:rPr>
        <w:t xml:space="preserve">ynı işi yapan öğretmenlerin farklı statüde istihdamı </w:t>
      </w:r>
      <w:r>
        <w:rPr>
          <w:rFonts w:ascii="Times New Roman" w:hAnsi="Times New Roman" w:cs="Times New Roman"/>
          <w:sz w:val="24"/>
          <w:szCs w:val="24"/>
        </w:rPr>
        <w:t>hem eğitimimize vurulan bir darbedir hem de öğretmenlik mesleğinin geleceğini zedelemektedir.</w:t>
      </w:r>
      <w:r>
        <w:rPr>
          <w:rFonts w:ascii="Times New Roman" w:hAnsi="Times New Roman" w:cs="Times New Roman"/>
          <w:bCs/>
          <w:sz w:val="24"/>
          <w:szCs w:val="24"/>
        </w:rPr>
        <w:t xml:space="preserve"> </w:t>
      </w:r>
      <w:r>
        <w:rPr>
          <w:rFonts w:ascii="Times New Roman" w:hAnsi="Times New Roman" w:cs="Times New Roman"/>
          <w:sz w:val="24"/>
          <w:szCs w:val="24"/>
        </w:rPr>
        <w:t xml:space="preserve">Bu noktada eğitim-öğretim hizmetlerinde tek istihdam modeli kadrolu öğretmen olmalıdır, öğretmenlerimiz öğretmen odalarında bölük pörçük edilmemelidir. </w:t>
      </w:r>
    </w:p>
    <w:p w:rsidR="007A3744" w:rsidRDefault="007A3744" w:rsidP="007A3744">
      <w:pPr>
        <w:jc w:val="both"/>
        <w:rPr>
          <w:rFonts w:ascii="Times New Roman" w:hAnsi="Times New Roman" w:cs="Times New Roman"/>
          <w:sz w:val="24"/>
          <w:szCs w:val="24"/>
        </w:rPr>
      </w:pPr>
      <w:r w:rsidRPr="00DF6561">
        <w:rPr>
          <w:rFonts w:ascii="Times New Roman" w:hAnsi="Times New Roman" w:cs="Times New Roman"/>
          <w:b/>
          <w:bCs/>
          <w:sz w:val="24"/>
          <w:szCs w:val="24"/>
        </w:rPr>
        <w:t>-</w:t>
      </w:r>
      <w:r>
        <w:rPr>
          <w:rFonts w:ascii="Times New Roman" w:hAnsi="Times New Roman" w:cs="Times New Roman"/>
          <w:sz w:val="24"/>
          <w:szCs w:val="24"/>
        </w:rPr>
        <w:t xml:space="preserve">Öğretmen atamaları KPSS puan üstünlüğüne göre, mülakat yapılmadan gerçekleştirilmelidir. </w:t>
      </w:r>
    </w:p>
    <w:p w:rsidR="007A3744" w:rsidRDefault="007A3744" w:rsidP="007A3744">
      <w:pPr>
        <w:jc w:val="both"/>
        <w:rPr>
          <w:rFonts w:ascii="Times New Roman" w:hAnsi="Times New Roman" w:cs="Times New Roman"/>
          <w:sz w:val="24"/>
          <w:szCs w:val="24"/>
        </w:rPr>
      </w:pPr>
      <w:r w:rsidRPr="00DF6561">
        <w:rPr>
          <w:rFonts w:ascii="Times New Roman" w:hAnsi="Times New Roman" w:cs="Times New Roman"/>
          <w:b/>
          <w:bCs/>
          <w:sz w:val="24"/>
          <w:szCs w:val="24"/>
        </w:rPr>
        <w:t>-</w:t>
      </w:r>
      <w:r>
        <w:rPr>
          <w:rFonts w:ascii="Times New Roman" w:hAnsi="Times New Roman" w:cs="Times New Roman"/>
          <w:sz w:val="24"/>
          <w:szCs w:val="24"/>
        </w:rPr>
        <w:t xml:space="preserve">Kariyer basamakları; 10 yıl öğretmenlik yapan UZMAN ÖĞRETMEN, 20 yıl öğretmenlik yapan BAŞÖĞRETMEN olarak düzenlenmeli </w:t>
      </w:r>
      <w:r w:rsidR="00663056">
        <w:rPr>
          <w:rFonts w:ascii="Times New Roman" w:hAnsi="Times New Roman" w:cs="Times New Roman"/>
          <w:sz w:val="24"/>
          <w:szCs w:val="24"/>
        </w:rPr>
        <w:t xml:space="preserve">ve kesinlikle </w:t>
      </w:r>
      <w:r>
        <w:rPr>
          <w:rFonts w:ascii="Times New Roman" w:hAnsi="Times New Roman" w:cs="Times New Roman"/>
          <w:sz w:val="24"/>
          <w:szCs w:val="24"/>
        </w:rPr>
        <w:t xml:space="preserve">sınavsız olmalıdır. </w:t>
      </w:r>
      <w:r w:rsidR="00663056">
        <w:rPr>
          <w:rFonts w:ascii="Times New Roman" w:hAnsi="Times New Roman" w:cs="Times New Roman"/>
          <w:sz w:val="24"/>
          <w:szCs w:val="24"/>
        </w:rPr>
        <w:t xml:space="preserve">Çünkü öğretmenlik sadece “Bilme” değil, “Bildiğini aktarma” mesleğidir ve bundan dolayı kariyer basamaklarında tek ölçüt, tecrübe yani hizmet yılı olmalıdır. </w:t>
      </w:r>
      <w:r>
        <w:rPr>
          <w:rFonts w:ascii="Times New Roman" w:hAnsi="Times New Roman" w:cs="Times New Roman"/>
          <w:sz w:val="24"/>
          <w:szCs w:val="24"/>
        </w:rPr>
        <w:t xml:space="preserve">Bu sürelere adaylık dönemi, askerlik süreleri, dershane ve özel okullarda geçirilen süreler dahil edilmelidir. </w:t>
      </w:r>
    </w:p>
    <w:p w:rsidR="00962B2C" w:rsidRDefault="007A3744" w:rsidP="00962B2C">
      <w:pPr>
        <w:jc w:val="both"/>
        <w:rPr>
          <w:rFonts w:ascii="Times New Roman" w:hAnsi="Times New Roman" w:cs="Times New Roman"/>
          <w:sz w:val="24"/>
          <w:szCs w:val="24"/>
        </w:rPr>
      </w:pPr>
      <w:r w:rsidRPr="00DF6561">
        <w:rPr>
          <w:rFonts w:ascii="Times New Roman" w:hAnsi="Times New Roman" w:cs="Times New Roman"/>
          <w:b/>
          <w:bCs/>
          <w:sz w:val="24"/>
          <w:szCs w:val="24"/>
        </w:rPr>
        <w:lastRenderedPageBreak/>
        <w:t>-</w:t>
      </w:r>
      <w:r>
        <w:rPr>
          <w:rFonts w:ascii="Times New Roman" w:hAnsi="Times New Roman" w:cs="Times New Roman"/>
          <w:sz w:val="24"/>
          <w:szCs w:val="24"/>
        </w:rPr>
        <w:t>Eğitim kurumlarına müdür ve müdür yardımcısı olarak atanacaklar sadece yazılı sınavla belirlenmelidir. Yazılı sınavla idareci olup, önceki yıllarda görevi bırakan idarecilere de tekrare</w:t>
      </w:r>
      <w:r w:rsidR="00CE463A">
        <w:rPr>
          <w:rFonts w:ascii="Times New Roman" w:hAnsi="Times New Roman" w:cs="Times New Roman"/>
          <w:sz w:val="24"/>
          <w:szCs w:val="24"/>
        </w:rPr>
        <w:t xml:space="preserve">n hak verilmelidir. </w:t>
      </w:r>
      <w:r w:rsidR="001478A0">
        <w:rPr>
          <w:rFonts w:ascii="Times New Roman" w:hAnsi="Times New Roman" w:cs="Times New Roman"/>
          <w:sz w:val="24"/>
          <w:szCs w:val="24"/>
        </w:rPr>
        <w:t>Yazılı sınav kazanarak atanmış olmak şartıyla atanmış olan o</w:t>
      </w:r>
      <w:r w:rsidR="00CE463A">
        <w:rPr>
          <w:rFonts w:ascii="Times New Roman" w:hAnsi="Times New Roman" w:cs="Times New Roman"/>
          <w:sz w:val="24"/>
          <w:szCs w:val="24"/>
        </w:rPr>
        <w:t xml:space="preserve">kul müdürleri, </w:t>
      </w:r>
      <w:r>
        <w:rPr>
          <w:rFonts w:ascii="Times New Roman" w:hAnsi="Times New Roman" w:cs="Times New Roman"/>
          <w:sz w:val="24"/>
          <w:szCs w:val="24"/>
        </w:rPr>
        <w:t xml:space="preserve">eğitim öğretim hizmetleri sınıfında </w:t>
      </w:r>
      <w:r w:rsidR="001478A0">
        <w:rPr>
          <w:rFonts w:ascii="Times New Roman" w:hAnsi="Times New Roman" w:cs="Times New Roman"/>
          <w:sz w:val="24"/>
          <w:szCs w:val="24"/>
        </w:rPr>
        <w:t xml:space="preserve">kalmak kaydıyla </w:t>
      </w:r>
      <w:r>
        <w:rPr>
          <w:rFonts w:ascii="Times New Roman" w:hAnsi="Times New Roman" w:cs="Times New Roman"/>
          <w:sz w:val="24"/>
          <w:szCs w:val="24"/>
        </w:rPr>
        <w:t xml:space="preserve">kadrolu olarak görev yapmalıdır. </w:t>
      </w:r>
    </w:p>
    <w:p w:rsidR="007A3744" w:rsidRPr="00FD4F68" w:rsidRDefault="00962B2C" w:rsidP="00FD4F68">
      <w:pPr>
        <w:pStyle w:val="NormalWeb"/>
        <w:shd w:val="clear" w:color="auto" w:fill="FFFFFF"/>
        <w:spacing w:before="0" w:beforeAutospacing="0"/>
        <w:jc w:val="both"/>
        <w:rPr>
          <w:color w:val="000000" w:themeColor="text1"/>
          <w:shd w:val="clear" w:color="auto" w:fill="FFFFFF"/>
        </w:rPr>
      </w:pPr>
      <w:r>
        <w:t>-</w:t>
      </w:r>
      <w:r w:rsidRPr="00260502">
        <w:rPr>
          <w:bCs/>
        </w:rPr>
        <w:t>Okul idarecilerinin de öğretmenlerde olduğu gibi idareci</w:t>
      </w:r>
      <w:r>
        <w:rPr>
          <w:bCs/>
        </w:rPr>
        <w:t xml:space="preserve"> olarak, iller arası tayin istemelerinin sağlanması için düzenlemeler yapılmalıdır.</w:t>
      </w:r>
      <w:r w:rsidR="00FD4F68" w:rsidRPr="00FD4F68">
        <w:rPr>
          <w:color w:val="000000" w:themeColor="text1"/>
          <w:shd w:val="clear" w:color="auto" w:fill="FFFFFF"/>
        </w:rPr>
        <w:t xml:space="preserve"> </w:t>
      </w:r>
    </w:p>
    <w:p w:rsidR="007A3744" w:rsidRDefault="007A3744" w:rsidP="007A3744">
      <w:pPr>
        <w:jc w:val="both"/>
        <w:rPr>
          <w:rFonts w:ascii="Times New Roman" w:hAnsi="Times New Roman" w:cs="Times New Roman"/>
          <w:sz w:val="24"/>
          <w:szCs w:val="24"/>
        </w:rPr>
      </w:pPr>
      <w:r w:rsidRPr="00CB2262">
        <w:rPr>
          <w:rFonts w:ascii="Times New Roman" w:hAnsi="Times New Roman" w:cs="Times New Roman"/>
          <w:b/>
          <w:bCs/>
          <w:sz w:val="24"/>
          <w:szCs w:val="24"/>
        </w:rPr>
        <w:t>-</w:t>
      </w:r>
      <w:r>
        <w:rPr>
          <w:rFonts w:ascii="Times New Roman" w:hAnsi="Times New Roman" w:cs="Times New Roman"/>
          <w:sz w:val="24"/>
          <w:szCs w:val="24"/>
        </w:rPr>
        <w:t xml:space="preserve">Başarı, üstün başarı belgeleri objektif kriterler belirlenerek uygulamaya geçmelidir. </w:t>
      </w:r>
    </w:p>
    <w:p w:rsidR="007A3744" w:rsidRDefault="007A3744" w:rsidP="007A3744">
      <w:pPr>
        <w:jc w:val="both"/>
        <w:rPr>
          <w:rFonts w:ascii="Times New Roman" w:hAnsi="Times New Roman" w:cs="Times New Roman"/>
          <w:sz w:val="24"/>
          <w:szCs w:val="24"/>
        </w:rPr>
      </w:pPr>
      <w:r w:rsidRPr="00866A61">
        <w:rPr>
          <w:rFonts w:ascii="Times New Roman" w:hAnsi="Times New Roman" w:cs="Times New Roman"/>
          <w:b/>
          <w:bCs/>
          <w:sz w:val="24"/>
          <w:szCs w:val="24"/>
        </w:rPr>
        <w:t>-</w:t>
      </w:r>
      <w:r w:rsidR="005D5C3D" w:rsidRPr="005D5C3D">
        <w:rPr>
          <w:rFonts w:ascii="Times New Roman" w:hAnsi="Times New Roman" w:cs="Times New Roman"/>
          <w:bCs/>
          <w:sz w:val="24"/>
          <w:szCs w:val="24"/>
        </w:rPr>
        <w:t>Mevcut ek ders saat ücretleri eğitim hizmetlerinin onuruna yakışır düzeyde değildir.</w:t>
      </w:r>
      <w:r w:rsidR="005D5C3D">
        <w:rPr>
          <w:rFonts w:ascii="Times New Roman" w:hAnsi="Times New Roman" w:cs="Times New Roman"/>
          <w:b/>
          <w:bCs/>
          <w:sz w:val="24"/>
          <w:szCs w:val="24"/>
        </w:rPr>
        <w:t xml:space="preserve"> </w:t>
      </w:r>
      <w:r>
        <w:rPr>
          <w:rFonts w:ascii="Times New Roman" w:hAnsi="Times New Roman" w:cs="Times New Roman"/>
          <w:sz w:val="24"/>
          <w:szCs w:val="24"/>
        </w:rPr>
        <w:t xml:space="preserve">Ek ders ücretleri %100 artırılarak öğretmelerin rahat bir nefes almaları sağlanmalıdır. Bu oran Destekleme ve Yetiştirme Kurs ücretlerine de aynı oranda yansıtılmalıdır. </w:t>
      </w:r>
    </w:p>
    <w:p w:rsidR="007A3744" w:rsidRDefault="007A3744" w:rsidP="007A3744">
      <w:pPr>
        <w:jc w:val="both"/>
        <w:rPr>
          <w:rFonts w:ascii="Times New Roman" w:hAnsi="Times New Roman" w:cs="Times New Roman"/>
          <w:sz w:val="24"/>
          <w:szCs w:val="24"/>
        </w:rPr>
      </w:pPr>
      <w:r w:rsidRPr="00866A61">
        <w:rPr>
          <w:rFonts w:ascii="Times New Roman" w:hAnsi="Times New Roman" w:cs="Times New Roman"/>
          <w:b/>
          <w:bCs/>
          <w:sz w:val="24"/>
          <w:szCs w:val="24"/>
        </w:rPr>
        <w:t>-</w:t>
      </w:r>
      <w:r w:rsidR="005D5C3D" w:rsidRPr="005D5C3D">
        <w:rPr>
          <w:rFonts w:ascii="Times New Roman" w:hAnsi="Times New Roman" w:cs="Times New Roman"/>
          <w:bCs/>
          <w:sz w:val="24"/>
          <w:szCs w:val="24"/>
        </w:rPr>
        <w:t>Eğitim çalışanlarının</w:t>
      </w:r>
      <w:r w:rsidR="005D5C3D">
        <w:rPr>
          <w:rFonts w:ascii="Times New Roman" w:hAnsi="Times New Roman" w:cs="Times New Roman"/>
          <w:b/>
          <w:bCs/>
          <w:sz w:val="24"/>
          <w:szCs w:val="24"/>
        </w:rPr>
        <w:t xml:space="preserve"> </w:t>
      </w:r>
      <w:r w:rsidR="005D5C3D">
        <w:rPr>
          <w:rFonts w:ascii="Times New Roman" w:hAnsi="Times New Roman" w:cs="Times New Roman"/>
          <w:sz w:val="24"/>
          <w:szCs w:val="24"/>
        </w:rPr>
        <w:t>v</w:t>
      </w:r>
      <w:r>
        <w:rPr>
          <w:rFonts w:ascii="Times New Roman" w:hAnsi="Times New Roman" w:cs="Times New Roman"/>
          <w:sz w:val="24"/>
          <w:szCs w:val="24"/>
        </w:rPr>
        <w:t xml:space="preserve">ergi dilimi %15’te sabitlenmelidir.  </w:t>
      </w:r>
    </w:p>
    <w:p w:rsidR="007A3744" w:rsidRDefault="007A3744" w:rsidP="007A3744">
      <w:pPr>
        <w:jc w:val="both"/>
        <w:rPr>
          <w:rFonts w:ascii="Times New Roman" w:hAnsi="Times New Roman" w:cs="Times New Roman"/>
          <w:sz w:val="24"/>
          <w:szCs w:val="24"/>
        </w:rPr>
      </w:pPr>
      <w:r>
        <w:rPr>
          <w:rFonts w:ascii="Times New Roman" w:hAnsi="Times New Roman" w:cs="Times New Roman"/>
          <w:b/>
          <w:bCs/>
          <w:sz w:val="24"/>
          <w:szCs w:val="24"/>
        </w:rPr>
        <w:t>-</w:t>
      </w:r>
      <w:r w:rsidRPr="008451BA">
        <w:rPr>
          <w:rFonts w:ascii="Times New Roman" w:hAnsi="Times New Roman" w:cs="Times New Roman"/>
          <w:sz w:val="24"/>
          <w:szCs w:val="24"/>
        </w:rPr>
        <w:t xml:space="preserve">Performans değerlendirmesi gibi öğretmenlerin çalışma azmini olumsuz etkileyecek </w:t>
      </w:r>
      <w:r w:rsidR="00CA2713">
        <w:rPr>
          <w:rFonts w:ascii="Times New Roman" w:hAnsi="Times New Roman" w:cs="Times New Roman"/>
          <w:sz w:val="24"/>
          <w:szCs w:val="24"/>
        </w:rPr>
        <w:t xml:space="preserve">sübjektif </w:t>
      </w:r>
      <w:r w:rsidRPr="008451BA">
        <w:rPr>
          <w:rFonts w:ascii="Times New Roman" w:hAnsi="Times New Roman" w:cs="Times New Roman"/>
          <w:sz w:val="24"/>
          <w:szCs w:val="24"/>
        </w:rPr>
        <w:t>bir değerlendirme kesinlikle olma</w:t>
      </w:r>
      <w:r>
        <w:rPr>
          <w:rFonts w:ascii="Times New Roman" w:hAnsi="Times New Roman" w:cs="Times New Roman"/>
          <w:sz w:val="24"/>
          <w:szCs w:val="24"/>
        </w:rPr>
        <w:t>ma</w:t>
      </w:r>
      <w:r w:rsidRPr="008451BA">
        <w:rPr>
          <w:rFonts w:ascii="Times New Roman" w:hAnsi="Times New Roman" w:cs="Times New Roman"/>
          <w:sz w:val="24"/>
          <w:szCs w:val="24"/>
        </w:rPr>
        <w:t xml:space="preserve">larıdır. </w:t>
      </w:r>
    </w:p>
    <w:p w:rsidR="007A3744" w:rsidRDefault="007A3744" w:rsidP="007A3744">
      <w:pPr>
        <w:jc w:val="both"/>
        <w:rPr>
          <w:rFonts w:ascii="Times New Roman" w:hAnsi="Times New Roman" w:cs="Times New Roman"/>
          <w:sz w:val="24"/>
          <w:szCs w:val="24"/>
        </w:rPr>
      </w:pPr>
      <w:r w:rsidRPr="00CB2262">
        <w:rPr>
          <w:rFonts w:ascii="Times New Roman" w:hAnsi="Times New Roman" w:cs="Times New Roman"/>
          <w:b/>
          <w:bCs/>
          <w:sz w:val="24"/>
          <w:szCs w:val="24"/>
        </w:rPr>
        <w:t>-</w:t>
      </w:r>
      <w:r>
        <w:rPr>
          <w:rFonts w:ascii="Times New Roman" w:hAnsi="Times New Roman" w:cs="Times New Roman"/>
          <w:sz w:val="24"/>
          <w:szCs w:val="24"/>
        </w:rPr>
        <w:t xml:space="preserve">Müdür, Müdür Başyardımcısı ve Müdür Yardımcısı olarak görev yapanların aylık karşılığı ve isteğe bağlı ek ders ücreti karşılığında derse girme zorunluluğu kaldırılmalıdır. </w:t>
      </w:r>
    </w:p>
    <w:p w:rsidR="007A3744" w:rsidRDefault="007A3744" w:rsidP="007A3744">
      <w:pPr>
        <w:jc w:val="both"/>
        <w:rPr>
          <w:rFonts w:ascii="Times New Roman" w:hAnsi="Times New Roman" w:cs="Times New Roman"/>
          <w:sz w:val="24"/>
          <w:szCs w:val="24"/>
        </w:rPr>
      </w:pPr>
      <w:r w:rsidRPr="00CB2262">
        <w:rPr>
          <w:rFonts w:ascii="Times New Roman" w:hAnsi="Times New Roman" w:cs="Times New Roman"/>
          <w:b/>
          <w:bCs/>
          <w:sz w:val="24"/>
          <w:szCs w:val="24"/>
        </w:rPr>
        <w:t>-</w:t>
      </w:r>
      <w:r>
        <w:rPr>
          <w:rFonts w:ascii="Times New Roman" w:hAnsi="Times New Roman" w:cs="Times New Roman"/>
          <w:sz w:val="24"/>
          <w:szCs w:val="24"/>
        </w:rPr>
        <w:t>Tüm öğretmenlerin aylık karşılığı ders saati 15 saat olmalıdır.</w:t>
      </w:r>
    </w:p>
    <w:p w:rsidR="007A3744" w:rsidRDefault="007A3744" w:rsidP="007A3744">
      <w:pPr>
        <w:jc w:val="both"/>
        <w:rPr>
          <w:rFonts w:ascii="Times New Roman" w:hAnsi="Times New Roman" w:cs="Times New Roman"/>
          <w:sz w:val="24"/>
          <w:szCs w:val="24"/>
        </w:rPr>
      </w:pPr>
      <w:r w:rsidRPr="00CB2262">
        <w:rPr>
          <w:rFonts w:ascii="Times New Roman" w:hAnsi="Times New Roman" w:cs="Times New Roman"/>
          <w:b/>
          <w:bCs/>
          <w:sz w:val="24"/>
          <w:szCs w:val="24"/>
        </w:rPr>
        <w:t>-</w:t>
      </w:r>
      <w:r>
        <w:rPr>
          <w:rFonts w:ascii="Times New Roman" w:hAnsi="Times New Roman" w:cs="Times New Roman"/>
          <w:sz w:val="24"/>
          <w:szCs w:val="24"/>
        </w:rPr>
        <w:t xml:space="preserve">Öğretim yılına hazırlık ödeneği tüm eğitim çalışanlarına verilecek şekilde düzenlenmelidir. </w:t>
      </w: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Pr>
          <w:rStyle w:val="Gvdemetni2FranklinGothicHeavyKalnDeil"/>
          <w:rFonts w:ascii="Times New Roman" w:hAnsi="Times New Roman" w:cs="Times New Roman"/>
          <w:iCs/>
          <w:color w:val="auto"/>
          <w:sz w:val="24"/>
          <w:szCs w:val="24"/>
        </w:rPr>
        <w:t xml:space="preserve">657 sayılı </w:t>
      </w:r>
      <w:proofErr w:type="spellStart"/>
      <w:r>
        <w:rPr>
          <w:rStyle w:val="Gvdemetni2FranklinGothicHeavyKalnDeil"/>
          <w:rFonts w:ascii="Times New Roman" w:hAnsi="Times New Roman" w:cs="Times New Roman"/>
          <w:iCs/>
          <w:color w:val="auto"/>
          <w:sz w:val="24"/>
          <w:szCs w:val="24"/>
        </w:rPr>
        <w:t>DMK’</w:t>
      </w:r>
      <w:r w:rsidRPr="00CB2262">
        <w:rPr>
          <w:rStyle w:val="Gvdemetni2FranklinGothicHeavyKalnDeil"/>
          <w:rFonts w:ascii="Times New Roman" w:hAnsi="Times New Roman" w:cs="Times New Roman"/>
          <w:iCs/>
          <w:color w:val="auto"/>
          <w:sz w:val="24"/>
          <w:szCs w:val="24"/>
        </w:rPr>
        <w:t>n</w:t>
      </w:r>
      <w:r>
        <w:rPr>
          <w:rStyle w:val="Gvdemetni2FranklinGothicHeavyKalnDeil"/>
          <w:rFonts w:ascii="Times New Roman" w:hAnsi="Times New Roman" w:cs="Times New Roman"/>
          <w:iCs/>
          <w:color w:val="auto"/>
          <w:sz w:val="24"/>
          <w:szCs w:val="24"/>
        </w:rPr>
        <w:t>ı</w:t>
      </w:r>
      <w:r w:rsidRPr="00CB2262">
        <w:rPr>
          <w:rStyle w:val="Gvdemetni2FranklinGothicHeavyKalnDeil"/>
          <w:rFonts w:ascii="Times New Roman" w:hAnsi="Times New Roman" w:cs="Times New Roman"/>
          <w:iCs/>
          <w:color w:val="auto"/>
          <w:sz w:val="24"/>
          <w:szCs w:val="24"/>
        </w:rPr>
        <w:t>n</w:t>
      </w:r>
      <w:proofErr w:type="spellEnd"/>
      <w:r w:rsidRPr="00CB2262">
        <w:rPr>
          <w:rStyle w:val="Gvdemetni2FranklinGothicHeavyKalnDeil"/>
          <w:rFonts w:ascii="Times New Roman" w:hAnsi="Times New Roman" w:cs="Times New Roman"/>
          <w:iCs/>
          <w:color w:val="auto"/>
          <w:sz w:val="24"/>
          <w:szCs w:val="24"/>
        </w:rPr>
        <w:t xml:space="preserve"> öğretmenleri de ilgilendiren bütün hükümleri bu kanun içerisinde yer almalı, öğretmenlerin her türlü istihdam, özlük, ödeme, disiplin, terfi,</w:t>
      </w:r>
      <w:r>
        <w:rPr>
          <w:rStyle w:val="Gvdemetni2FranklinGothicHeavyKalnDeil"/>
          <w:rFonts w:ascii="Times New Roman" w:hAnsi="Times New Roman" w:cs="Times New Roman"/>
          <w:iCs/>
          <w:color w:val="auto"/>
          <w:sz w:val="24"/>
          <w:szCs w:val="24"/>
        </w:rPr>
        <w:t xml:space="preserve"> izin,</w:t>
      </w:r>
      <w:r w:rsidRPr="00CB2262">
        <w:rPr>
          <w:rStyle w:val="Gvdemetni2FranklinGothicHeavyKalnDeil"/>
          <w:rFonts w:ascii="Times New Roman" w:hAnsi="Times New Roman" w:cs="Times New Roman"/>
          <w:iCs/>
          <w:color w:val="auto"/>
          <w:sz w:val="24"/>
          <w:szCs w:val="24"/>
        </w:rPr>
        <w:t xml:space="preserve"> atama iş ve işlemleri </w:t>
      </w:r>
      <w:r>
        <w:rPr>
          <w:rStyle w:val="Gvdemetni2FranklinGothicHeavyKalnDeil"/>
          <w:rFonts w:ascii="Times New Roman" w:hAnsi="Times New Roman" w:cs="Times New Roman"/>
          <w:iCs/>
          <w:color w:val="auto"/>
          <w:sz w:val="24"/>
          <w:szCs w:val="24"/>
        </w:rPr>
        <w:t xml:space="preserve">Meslek Kanunu içinde yer almalıdır. </w:t>
      </w: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sidR="00EA4C6D">
        <w:rPr>
          <w:rStyle w:val="Gvdemetni2FranklinGothicHeavyKalnDeil"/>
          <w:rFonts w:ascii="Times New Roman" w:hAnsi="Times New Roman" w:cs="Times New Roman"/>
          <w:iCs/>
          <w:color w:val="auto"/>
          <w:sz w:val="24"/>
          <w:szCs w:val="24"/>
        </w:rPr>
        <w:t xml:space="preserve">Anayasa ve </w:t>
      </w:r>
      <w:proofErr w:type="spellStart"/>
      <w:r w:rsidR="00EA4C6D">
        <w:rPr>
          <w:rStyle w:val="Gvdemetni2FranklinGothicHeavyKalnDeil"/>
          <w:rFonts w:ascii="Times New Roman" w:hAnsi="Times New Roman" w:cs="Times New Roman"/>
          <w:iCs/>
          <w:color w:val="auto"/>
          <w:sz w:val="24"/>
          <w:szCs w:val="24"/>
        </w:rPr>
        <w:t>DMK’</w:t>
      </w:r>
      <w:r w:rsidRPr="00CB2262">
        <w:rPr>
          <w:rStyle w:val="Gvdemetni2FranklinGothicHeavyKalnDeil"/>
          <w:rFonts w:ascii="Times New Roman" w:hAnsi="Times New Roman" w:cs="Times New Roman"/>
          <w:iCs/>
          <w:color w:val="auto"/>
          <w:sz w:val="24"/>
          <w:szCs w:val="24"/>
        </w:rPr>
        <w:t>n</w:t>
      </w:r>
      <w:r>
        <w:rPr>
          <w:rStyle w:val="Gvdemetni2FranklinGothicHeavyKalnDeil"/>
          <w:rFonts w:ascii="Times New Roman" w:hAnsi="Times New Roman" w:cs="Times New Roman"/>
          <w:iCs/>
          <w:color w:val="auto"/>
          <w:sz w:val="24"/>
          <w:szCs w:val="24"/>
        </w:rPr>
        <w:t>ın</w:t>
      </w:r>
      <w:proofErr w:type="spellEnd"/>
      <w:r w:rsidRPr="00CB2262">
        <w:rPr>
          <w:rStyle w:val="Gvdemetni2FranklinGothicHeavyKalnDeil"/>
          <w:rFonts w:ascii="Times New Roman" w:hAnsi="Times New Roman" w:cs="Times New Roman"/>
          <w:iCs/>
          <w:color w:val="auto"/>
          <w:sz w:val="24"/>
          <w:szCs w:val="24"/>
        </w:rPr>
        <w:t xml:space="preserve"> iş güvencesi ile hükümleri kanun metninde </w:t>
      </w:r>
      <w:r w:rsidR="00EA4C6D">
        <w:rPr>
          <w:rStyle w:val="Gvdemetni2FranklinGothicHeavyKalnDeil"/>
          <w:rFonts w:ascii="Times New Roman" w:hAnsi="Times New Roman" w:cs="Times New Roman"/>
          <w:iCs/>
          <w:color w:val="auto"/>
          <w:sz w:val="24"/>
          <w:szCs w:val="24"/>
        </w:rPr>
        <w:t xml:space="preserve">mutlaka </w:t>
      </w:r>
      <w:r w:rsidRPr="00CB2262">
        <w:rPr>
          <w:rStyle w:val="Gvdemetni2FranklinGothicHeavyKalnDeil"/>
          <w:rFonts w:ascii="Times New Roman" w:hAnsi="Times New Roman" w:cs="Times New Roman"/>
          <w:iCs/>
          <w:color w:val="auto"/>
          <w:sz w:val="24"/>
          <w:szCs w:val="24"/>
        </w:rPr>
        <w:t>yer almalıdır.</w:t>
      </w: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7A3744"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sidR="00EA4C6D" w:rsidRPr="00EA4C6D">
        <w:rPr>
          <w:rStyle w:val="Gvdemetni2FranklinGothicHeavyKalnDeil"/>
          <w:rFonts w:ascii="Times New Roman" w:hAnsi="Times New Roman" w:cs="Times New Roman"/>
          <w:bCs/>
          <w:iCs/>
          <w:color w:val="auto"/>
          <w:sz w:val="24"/>
          <w:szCs w:val="24"/>
        </w:rPr>
        <w:t xml:space="preserve">Elverişsiz koşulların </w:t>
      </w:r>
      <w:r w:rsidR="00763AD6" w:rsidRPr="00EA4C6D">
        <w:rPr>
          <w:rStyle w:val="Gvdemetni2FranklinGothicHeavyKalnDeil"/>
          <w:rFonts w:ascii="Times New Roman" w:hAnsi="Times New Roman" w:cs="Times New Roman"/>
          <w:bCs/>
          <w:iCs/>
          <w:color w:val="auto"/>
          <w:sz w:val="24"/>
          <w:szCs w:val="24"/>
        </w:rPr>
        <w:t>hâkim</w:t>
      </w:r>
      <w:r w:rsidR="00EA4C6D" w:rsidRPr="00EA4C6D">
        <w:rPr>
          <w:rStyle w:val="Gvdemetni2FranklinGothicHeavyKalnDeil"/>
          <w:rFonts w:ascii="Times New Roman" w:hAnsi="Times New Roman" w:cs="Times New Roman"/>
          <w:bCs/>
          <w:iCs/>
          <w:color w:val="auto"/>
          <w:sz w:val="24"/>
          <w:szCs w:val="24"/>
        </w:rPr>
        <w:t xml:space="preserve"> olduğu bölgelerde görev yapan öğretmenlere</w:t>
      </w:r>
      <w:r w:rsidR="00EA4C6D">
        <w:rPr>
          <w:rStyle w:val="Gvdemetni2FranklinGothicHeavyKalnDeil"/>
          <w:rFonts w:ascii="Times New Roman" w:hAnsi="Times New Roman" w:cs="Times New Roman"/>
          <w:b/>
          <w:bCs/>
          <w:iCs/>
          <w:color w:val="auto"/>
          <w:sz w:val="24"/>
          <w:szCs w:val="24"/>
        </w:rPr>
        <w:t xml:space="preserve"> </w:t>
      </w:r>
      <w:r w:rsidRPr="00CB2262">
        <w:rPr>
          <w:rStyle w:val="Gvdemetni2FranklinGothicHeavyKalnDeil"/>
          <w:rFonts w:ascii="Times New Roman" w:hAnsi="Times New Roman" w:cs="Times New Roman"/>
          <w:iCs/>
          <w:color w:val="auto"/>
          <w:sz w:val="24"/>
          <w:szCs w:val="24"/>
        </w:rPr>
        <w:t xml:space="preserve">brüt bir asgari ücret ile brüt iki asgari ücret </w:t>
      </w:r>
      <w:r w:rsidR="00EA4C6D">
        <w:rPr>
          <w:rStyle w:val="Gvdemetni2FranklinGothicHeavyKalnDeil"/>
          <w:rFonts w:ascii="Times New Roman" w:hAnsi="Times New Roman" w:cs="Times New Roman"/>
          <w:iCs/>
          <w:color w:val="auto"/>
          <w:sz w:val="24"/>
          <w:szCs w:val="24"/>
        </w:rPr>
        <w:t>ar</w:t>
      </w:r>
      <w:r w:rsidR="00763AD6">
        <w:rPr>
          <w:rStyle w:val="Gvdemetni2FranklinGothicHeavyKalnDeil"/>
          <w:rFonts w:ascii="Times New Roman" w:hAnsi="Times New Roman" w:cs="Times New Roman"/>
          <w:iCs/>
          <w:color w:val="auto"/>
          <w:sz w:val="24"/>
          <w:szCs w:val="24"/>
        </w:rPr>
        <w:t>asında Zorunlu Hizmet T</w:t>
      </w:r>
      <w:r w:rsidR="00EA4C6D">
        <w:rPr>
          <w:rStyle w:val="Gvdemetni2FranklinGothicHeavyKalnDeil"/>
          <w:rFonts w:ascii="Times New Roman" w:hAnsi="Times New Roman" w:cs="Times New Roman"/>
          <w:iCs/>
          <w:color w:val="auto"/>
          <w:sz w:val="24"/>
          <w:szCs w:val="24"/>
        </w:rPr>
        <w:t xml:space="preserve">azminatı ödenmelidir. </w:t>
      </w:r>
    </w:p>
    <w:p w:rsidR="00EA4C6D" w:rsidRPr="00CB2262" w:rsidRDefault="00EA4C6D"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7A3744"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sidRPr="00CB2262">
        <w:rPr>
          <w:rStyle w:val="Gvdemetni2FranklinGothicHeavyKalnDeil"/>
          <w:rFonts w:ascii="Times New Roman" w:hAnsi="Times New Roman" w:cs="Times New Roman"/>
          <w:iCs/>
          <w:color w:val="auto"/>
          <w:sz w:val="24"/>
          <w:szCs w:val="24"/>
        </w:rPr>
        <w:t>Eğitim Fakültelerinin kontenjanları MEB tarafından belirlenmesi, belirlenen kontenjanlardan mezun olanların MEB tarafından istihdam zorunluluğu kanun kapsamında yer almalıdır.</w:t>
      </w:r>
    </w:p>
    <w:p w:rsidR="006A0BC4" w:rsidRDefault="006A0BC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6A0BC4" w:rsidRPr="00CB2262" w:rsidRDefault="006A0BC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Pr>
          <w:rStyle w:val="Gvdemetni2FranklinGothicHeavyKalnDeil"/>
          <w:rFonts w:ascii="Times New Roman" w:hAnsi="Times New Roman" w:cs="Times New Roman"/>
          <w:iCs/>
          <w:color w:val="auto"/>
          <w:sz w:val="24"/>
          <w:szCs w:val="24"/>
        </w:rPr>
        <w:t xml:space="preserve">-Anadolu Öğretmen Liselerinin tekrar açılması için düzenleme yapılmalıdır. </w:t>
      </w: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Pr>
          <w:rStyle w:val="Gvdemetni2FranklinGothicHeavyKalnDeil"/>
          <w:rFonts w:ascii="Times New Roman" w:hAnsi="Times New Roman" w:cs="Times New Roman"/>
          <w:iCs/>
          <w:color w:val="auto"/>
          <w:sz w:val="24"/>
          <w:szCs w:val="24"/>
        </w:rPr>
        <w:t>Öğretmenliğe atananların AKS (Adaylık Kaldırma Sınavı) tabi tutulmaması için düzenleme yapılmalıdır. AKS kaldırılmalıdır.</w:t>
      </w: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p>
    <w:p w:rsidR="007A3744" w:rsidRPr="00CB2262" w:rsidRDefault="007A3744" w:rsidP="007A3744">
      <w:pPr>
        <w:pStyle w:val="Gvdemetni20"/>
        <w:shd w:val="clear" w:color="auto" w:fill="auto"/>
        <w:spacing w:after="0" w:line="240" w:lineRule="auto"/>
        <w:contextualSpacing/>
        <w:jc w:val="both"/>
        <w:rPr>
          <w:rStyle w:val="Gvdemetni2FranklinGothicHeavyKalnDeil"/>
          <w:rFonts w:ascii="Times New Roman" w:hAnsi="Times New Roman" w:cs="Times New Roman"/>
          <w:iCs/>
          <w:color w:val="auto"/>
          <w:sz w:val="24"/>
          <w:szCs w:val="24"/>
        </w:rPr>
      </w:pPr>
      <w:r w:rsidRPr="00CB2262">
        <w:rPr>
          <w:rStyle w:val="Gvdemetni2FranklinGothicHeavyKalnDeil"/>
          <w:rFonts w:ascii="Times New Roman" w:hAnsi="Times New Roman" w:cs="Times New Roman"/>
          <w:b/>
          <w:bCs/>
          <w:iCs/>
          <w:color w:val="auto"/>
          <w:sz w:val="24"/>
          <w:szCs w:val="24"/>
        </w:rPr>
        <w:t>-</w:t>
      </w:r>
      <w:r w:rsidRPr="00CB2262">
        <w:rPr>
          <w:rStyle w:val="Gvdemetni2FranklinGothicHeavyKalnDeil"/>
          <w:rFonts w:ascii="Times New Roman" w:hAnsi="Times New Roman" w:cs="Times New Roman"/>
          <w:iCs/>
          <w:color w:val="auto"/>
          <w:sz w:val="24"/>
          <w:szCs w:val="24"/>
        </w:rPr>
        <w:t>İl ve İlçe milli eğitim müdürler</w:t>
      </w:r>
      <w:r>
        <w:rPr>
          <w:rStyle w:val="Gvdemetni2FranklinGothicHeavyKalnDeil"/>
          <w:rFonts w:ascii="Times New Roman" w:hAnsi="Times New Roman" w:cs="Times New Roman"/>
          <w:iCs/>
          <w:color w:val="auto"/>
          <w:sz w:val="24"/>
          <w:szCs w:val="24"/>
        </w:rPr>
        <w:t>i, Milli Eğitim Müdür Yardımcıları ve Şube Müdürlerinin</w:t>
      </w:r>
      <w:r w:rsidRPr="00CB2262">
        <w:rPr>
          <w:rStyle w:val="Gvdemetni2FranklinGothicHeavyKalnDeil"/>
          <w:rFonts w:ascii="Times New Roman" w:hAnsi="Times New Roman" w:cs="Times New Roman"/>
          <w:iCs/>
          <w:color w:val="auto"/>
          <w:sz w:val="24"/>
          <w:szCs w:val="24"/>
        </w:rPr>
        <w:t xml:space="preserve"> seçilmesi, ye</w:t>
      </w:r>
      <w:r>
        <w:rPr>
          <w:rStyle w:val="Gvdemetni2FranklinGothicHeavyKalnDeil"/>
          <w:rFonts w:ascii="Times New Roman" w:hAnsi="Times New Roman" w:cs="Times New Roman"/>
          <w:iCs/>
          <w:color w:val="auto"/>
          <w:sz w:val="24"/>
          <w:szCs w:val="24"/>
        </w:rPr>
        <w:t>r değiştirmesi</w:t>
      </w:r>
      <w:r w:rsidRPr="00CB2262">
        <w:rPr>
          <w:rStyle w:val="Gvdemetni2FranklinGothicHeavyKalnDeil"/>
          <w:rFonts w:ascii="Times New Roman" w:hAnsi="Times New Roman" w:cs="Times New Roman"/>
          <w:iCs/>
          <w:color w:val="auto"/>
          <w:sz w:val="24"/>
          <w:szCs w:val="24"/>
        </w:rPr>
        <w:t xml:space="preserve"> ve atanma usulleri ve illerdeki görev süreleri kanunla düzenlenmelidir.</w:t>
      </w:r>
    </w:p>
    <w:p w:rsidR="007A3744" w:rsidRPr="00F5696E" w:rsidRDefault="007A3744" w:rsidP="007A3744">
      <w:pPr>
        <w:pStyle w:val="Gvdemetni20"/>
        <w:shd w:val="clear" w:color="auto" w:fill="auto"/>
        <w:spacing w:after="0" w:line="240" w:lineRule="auto"/>
        <w:contextualSpacing/>
        <w:jc w:val="both"/>
        <w:rPr>
          <w:rFonts w:ascii="Times New Roman" w:eastAsia="Franklin Gothic Heavy" w:hAnsi="Times New Roman" w:cs="Times New Roman"/>
          <w:b w:val="0"/>
          <w:bCs w:val="0"/>
          <w:iCs/>
          <w:sz w:val="24"/>
          <w:szCs w:val="24"/>
          <w:shd w:val="clear" w:color="auto" w:fill="FFFFFF"/>
        </w:rPr>
      </w:pPr>
    </w:p>
    <w:p w:rsidR="001C46CE" w:rsidRDefault="007A3744" w:rsidP="007A3744">
      <w:pPr>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Nöbet ücretleri meslek kanununda düzenlenmeli</w:t>
      </w:r>
      <w:r w:rsidR="00372DAD">
        <w:rPr>
          <w:rFonts w:ascii="Times New Roman" w:hAnsi="Times New Roman" w:cs="Times New Roman"/>
          <w:sz w:val="24"/>
          <w:szCs w:val="24"/>
        </w:rPr>
        <w:t>,</w:t>
      </w:r>
      <w:r>
        <w:rPr>
          <w:rFonts w:ascii="Times New Roman" w:hAnsi="Times New Roman" w:cs="Times New Roman"/>
          <w:sz w:val="24"/>
          <w:szCs w:val="24"/>
        </w:rPr>
        <w:t xml:space="preserve"> tutulan her bir nöbetin ücreti en az 6 saat olmak üzere verilmelidir. Nöbet isteğe bağlı olarak verilmeli ve kaç nöbet tutulursa tutulsun ücreti alınmalıdır. </w:t>
      </w:r>
    </w:p>
    <w:p w:rsidR="001A4FEB" w:rsidRDefault="007A3744" w:rsidP="007A3744">
      <w:pPr>
        <w:jc w:val="both"/>
        <w:rPr>
          <w:rFonts w:ascii="Times New Roman" w:hAnsi="Times New Roman" w:cs="Times New Roman"/>
          <w:sz w:val="24"/>
          <w:szCs w:val="24"/>
        </w:rPr>
      </w:pPr>
      <w:r>
        <w:rPr>
          <w:rFonts w:ascii="Times New Roman" w:hAnsi="Times New Roman" w:cs="Times New Roman"/>
          <w:sz w:val="24"/>
          <w:szCs w:val="24"/>
        </w:rPr>
        <w:t>-Eğitim çalışanlarının şiddete maruz kalmaları</w:t>
      </w:r>
      <w:r w:rsidR="001A4FEB">
        <w:rPr>
          <w:rFonts w:ascii="Times New Roman" w:hAnsi="Times New Roman" w:cs="Times New Roman"/>
          <w:sz w:val="24"/>
          <w:szCs w:val="24"/>
        </w:rPr>
        <w:t xml:space="preserve"> </w:t>
      </w:r>
      <w:r w:rsidR="00CA2215">
        <w:rPr>
          <w:rFonts w:ascii="Times New Roman" w:hAnsi="Times New Roman" w:cs="Times New Roman"/>
          <w:sz w:val="24"/>
          <w:szCs w:val="24"/>
        </w:rPr>
        <w:t xml:space="preserve">durumuna göre önleyici tedbirler ve caydırıcı müeyyideleri içeren düzenlemeler mutlaka </w:t>
      </w:r>
      <w:r w:rsidR="001A4FEB">
        <w:rPr>
          <w:rFonts w:ascii="Times New Roman" w:hAnsi="Times New Roman" w:cs="Times New Roman"/>
          <w:sz w:val="24"/>
          <w:szCs w:val="24"/>
        </w:rPr>
        <w:t xml:space="preserve">Meslek Kanunu ile </w:t>
      </w:r>
      <w:r w:rsidR="005346E7">
        <w:rPr>
          <w:rFonts w:ascii="Times New Roman" w:hAnsi="Times New Roman" w:cs="Times New Roman"/>
          <w:sz w:val="24"/>
          <w:szCs w:val="24"/>
        </w:rPr>
        <w:t>belirlenmelidir.</w:t>
      </w:r>
    </w:p>
    <w:p w:rsidR="007A3744" w:rsidRDefault="007A3744" w:rsidP="007A3744">
      <w:pPr>
        <w:jc w:val="both"/>
        <w:rPr>
          <w:rFonts w:ascii="Times New Roman" w:hAnsi="Times New Roman" w:cs="Times New Roman"/>
          <w:sz w:val="24"/>
          <w:szCs w:val="24"/>
        </w:rPr>
      </w:pPr>
      <w:r>
        <w:rPr>
          <w:rFonts w:ascii="Times New Roman" w:hAnsi="Times New Roman" w:cs="Times New Roman"/>
          <w:sz w:val="24"/>
          <w:szCs w:val="24"/>
        </w:rPr>
        <w:t xml:space="preserve">-3600 ek gösterge </w:t>
      </w:r>
      <w:r w:rsidR="001A4FEB">
        <w:rPr>
          <w:rFonts w:ascii="Times New Roman" w:hAnsi="Times New Roman" w:cs="Times New Roman"/>
          <w:sz w:val="24"/>
          <w:szCs w:val="24"/>
        </w:rPr>
        <w:t xml:space="preserve">konusu mutlaka Meslek Kanunu ile düzenlenmelidir. </w:t>
      </w:r>
    </w:p>
    <w:p w:rsidR="007A3744" w:rsidRDefault="007A3744" w:rsidP="007A3744">
      <w:pPr>
        <w:pStyle w:val="NormalWeb"/>
        <w:shd w:val="clear" w:color="auto" w:fill="FFFFFF"/>
        <w:spacing w:before="0" w:beforeAutospacing="0"/>
        <w:jc w:val="both"/>
        <w:rPr>
          <w:color w:val="212529"/>
        </w:rPr>
      </w:pPr>
      <w:r w:rsidRPr="00CE6D27">
        <w:t>-Öğretmenlerin aile birliğinin sağlanamaması büyük bir sorundur. Y</w:t>
      </w:r>
      <w:r w:rsidRPr="00CE6D27">
        <w:rPr>
          <w:color w:val="212529"/>
        </w:rPr>
        <w:t xml:space="preserve">etersiz kontenjanlardan dolayı binlerce çocuk ana babasıyla birlikte yaşama, kişisel ve doğrudan ilişki kurma ve sürdürme hakkından mahrum bırakılmaktadır. Üstelik Anayasa’nın 41’inci maddesi </w:t>
      </w:r>
      <w:r w:rsidRPr="00CE6D27">
        <w:rPr>
          <w:color w:val="202124"/>
          <w:shd w:val="clear" w:color="auto" w:fill="FFFFFF"/>
        </w:rPr>
        <w:t xml:space="preserve">“Aile, Türk toplumunun temelidir ve eşler arasında eşitliğe dayanır. Devlet, ailenin huzur ve refahı ile özellikle ananın ve çocukların korunması ve aile planlamasının öğretimi ile uygulanmasını sağlamak için gerekli tedbirleri alır, teşkilatı kurar” der. </w:t>
      </w:r>
      <w:r w:rsidRPr="00CE6D27">
        <w:rPr>
          <w:color w:val="212529"/>
        </w:rPr>
        <w:t xml:space="preserve">Bu noktada Milli Eğitim Bakanlığı, hem Anayasa gereği hem de insani bir gereklilik olarak aile birliğini sağlamalı ve </w:t>
      </w:r>
      <w:r w:rsidR="001A4FEB">
        <w:rPr>
          <w:color w:val="212529"/>
        </w:rPr>
        <w:t xml:space="preserve">meslek kanunuyla </w:t>
      </w:r>
      <w:r w:rsidRPr="00CE6D27">
        <w:rPr>
          <w:color w:val="212529"/>
        </w:rPr>
        <w:t xml:space="preserve">güvence altına alınmalıdır. </w:t>
      </w:r>
    </w:p>
    <w:p w:rsidR="00FD4F68" w:rsidRPr="00FD4F68" w:rsidRDefault="00A349BB" w:rsidP="00FD4F68">
      <w:pPr>
        <w:pStyle w:val="NormalWeb"/>
        <w:shd w:val="clear" w:color="auto" w:fill="FFFFFF"/>
        <w:spacing w:before="0" w:beforeAutospacing="0"/>
        <w:jc w:val="both"/>
        <w:rPr>
          <w:color w:val="000000" w:themeColor="text1"/>
          <w:shd w:val="clear" w:color="auto" w:fill="FFFFFF"/>
        </w:rPr>
      </w:pPr>
      <w:r>
        <w:rPr>
          <w:color w:val="000000" w:themeColor="text1"/>
          <w:shd w:val="clear" w:color="auto" w:fill="FFFFFF"/>
        </w:rPr>
        <w:t>-</w:t>
      </w:r>
      <w:r w:rsidR="0016503E" w:rsidRPr="0016503E">
        <w:t xml:space="preserve"> </w:t>
      </w:r>
      <w:r w:rsidR="0016503E" w:rsidRPr="0016503E">
        <w:rPr>
          <w:color w:val="000000" w:themeColor="text1"/>
          <w:shd w:val="clear" w:color="auto" w:fill="FFFFFF"/>
        </w:rPr>
        <w:t>Bakanlığa bağlı tüm kurumlarda, öğretmenlerin atama ve nakil düzenlemeleri ile ehliyet ve liyakati esas alan yönetici atama sistemi mutlaka Meslek Kanunu’nda yer almalıdır. Böylelikle sürekli değiştirilen yönetmeliklerle sistemin içinden çıkılamaz duruma getirilmesi engellenmiş olacak, yazılı sınav başarısına göre adalet zemininde yürütülen atama süreçleriyle kişisel inisiyatifler sonlandırılmış olacaktır.</w:t>
      </w:r>
    </w:p>
    <w:p w:rsidR="0016503E" w:rsidRPr="0016503E" w:rsidRDefault="0016503E" w:rsidP="0016503E">
      <w:pPr>
        <w:jc w:val="both"/>
        <w:rPr>
          <w:rFonts w:ascii="Times New Roman" w:hAnsi="Times New Roman" w:cs="Times New Roman"/>
          <w:color w:val="000000" w:themeColor="text1"/>
          <w:sz w:val="24"/>
          <w:szCs w:val="24"/>
          <w:shd w:val="clear" w:color="auto" w:fill="FBFBFB"/>
        </w:rPr>
      </w:pPr>
      <w:r w:rsidRPr="0016503E">
        <w:rPr>
          <w:rFonts w:ascii="Times New Roman" w:hAnsi="Times New Roman" w:cs="Times New Roman"/>
          <w:color w:val="000000" w:themeColor="text1"/>
          <w:sz w:val="24"/>
          <w:szCs w:val="24"/>
          <w:shd w:val="clear" w:color="auto" w:fill="FBFBFB"/>
        </w:rPr>
        <w:t xml:space="preserve">Ümit ediyoruz ki, Öğretmenlik Meslek Kanunu ile birlikte, öğretmenlik mesleğinin muhatap olduğu mevzuat parçalı olmaktan kurtarılacaktır. </w:t>
      </w:r>
    </w:p>
    <w:p w:rsidR="0016503E" w:rsidRDefault="0016503E" w:rsidP="0016503E">
      <w:pPr>
        <w:jc w:val="both"/>
        <w:rPr>
          <w:rFonts w:ascii="Times New Roman" w:hAnsi="Times New Roman" w:cs="Times New Roman"/>
          <w:color w:val="000000" w:themeColor="text1"/>
          <w:sz w:val="24"/>
          <w:szCs w:val="24"/>
          <w:shd w:val="clear" w:color="auto" w:fill="FBFBFB"/>
        </w:rPr>
      </w:pPr>
      <w:r w:rsidRPr="0016503E">
        <w:rPr>
          <w:rFonts w:ascii="Times New Roman" w:hAnsi="Times New Roman" w:cs="Times New Roman"/>
          <w:color w:val="000000" w:themeColor="text1"/>
          <w:sz w:val="24"/>
          <w:szCs w:val="24"/>
          <w:shd w:val="clear" w:color="auto" w:fill="FBFBFB"/>
        </w:rPr>
        <w:t>Daha önce de defalarca ifade ettiğimiz gibi; Türk Eğitim Sen olarak, mesleğin statüsü sağlam ve yasal bir zemine kavuşturacak, öğretmenlik mesleğinin saygınlığını artıracak tedbir ve düzenlemeleri hayata geçirecek olan Öğretmenlik Meslek Kanunu’nu destekliyoruz. Ancak, mevcut hak ve kazanımlarımızı riske atacak gelişmelere karşı da gereken her türlü hukuki ve demokratik hakkımız kullanacağı</w:t>
      </w:r>
      <w:r>
        <w:rPr>
          <w:rFonts w:ascii="Times New Roman" w:hAnsi="Times New Roman" w:cs="Times New Roman"/>
          <w:color w:val="000000" w:themeColor="text1"/>
          <w:sz w:val="24"/>
          <w:szCs w:val="24"/>
          <w:shd w:val="clear" w:color="auto" w:fill="FBFBFB"/>
        </w:rPr>
        <w:t>mızdan kimsenin şüphesi olmasın.</w:t>
      </w:r>
    </w:p>
    <w:p w:rsidR="004B36F1" w:rsidRDefault="004B36F1" w:rsidP="0016503E">
      <w:pPr>
        <w:jc w:val="both"/>
        <w:rPr>
          <w:rFonts w:ascii="Times New Roman" w:hAnsi="Times New Roman" w:cs="Times New Roman"/>
          <w:color w:val="000000" w:themeColor="text1"/>
          <w:sz w:val="24"/>
          <w:szCs w:val="24"/>
          <w:shd w:val="clear" w:color="auto" w:fill="FBFBFB"/>
        </w:rPr>
      </w:pPr>
      <w:r>
        <w:rPr>
          <w:rFonts w:ascii="Times New Roman" w:hAnsi="Times New Roman" w:cs="Times New Roman"/>
          <w:color w:val="000000" w:themeColor="text1"/>
          <w:sz w:val="24"/>
          <w:szCs w:val="24"/>
          <w:shd w:val="clear" w:color="auto" w:fill="FBFBFB"/>
        </w:rPr>
        <w:t>Diğer yandan;</w:t>
      </w:r>
    </w:p>
    <w:p w:rsidR="004B36F1" w:rsidRDefault="004B36F1" w:rsidP="004B36F1">
      <w:pPr>
        <w:jc w:val="both"/>
        <w:rPr>
          <w:rFonts w:ascii="Times New Roman" w:hAnsi="Times New Roman" w:cs="Times New Roman"/>
          <w:sz w:val="24"/>
          <w:szCs w:val="24"/>
        </w:rPr>
      </w:pPr>
      <w:r w:rsidRPr="00CB2262">
        <w:rPr>
          <w:rFonts w:ascii="Times New Roman" w:hAnsi="Times New Roman" w:cs="Times New Roman"/>
          <w:b/>
          <w:bCs/>
          <w:sz w:val="24"/>
          <w:szCs w:val="24"/>
        </w:rPr>
        <w:t>-</w:t>
      </w:r>
      <w:r>
        <w:rPr>
          <w:rFonts w:ascii="Times New Roman" w:hAnsi="Times New Roman" w:cs="Times New Roman"/>
          <w:sz w:val="24"/>
          <w:szCs w:val="24"/>
        </w:rPr>
        <w:t xml:space="preserve"> 2021 Ekim ayı itibariyle son bir yılda 4 kişilik ailenin zorunlu harcamaları aylık 1.747,29 TL artmıştır.</w:t>
      </w:r>
      <w:r w:rsidRPr="00554175">
        <w:rPr>
          <w:rFonts w:ascii="Verdana" w:hAnsi="Verdana"/>
          <w:color w:val="000000"/>
          <w:sz w:val="20"/>
          <w:szCs w:val="20"/>
          <w:shd w:val="clear" w:color="auto" w:fill="FFFFFF"/>
        </w:rPr>
        <w:t xml:space="preserve"> </w:t>
      </w:r>
      <w:r w:rsidRPr="00554175">
        <w:rPr>
          <w:rFonts w:ascii="Times New Roman" w:hAnsi="Times New Roman" w:cs="Times New Roman"/>
          <w:sz w:val="24"/>
          <w:szCs w:val="24"/>
        </w:rPr>
        <w:t>Türkiye İstatistik Kurumu’ndan alınan Ekim 2021 fiyatlarına göre tek kişinin yoksulluk sınırı 4.514,13 TL</w:t>
      </w:r>
      <w:r>
        <w:rPr>
          <w:rFonts w:ascii="Times New Roman" w:hAnsi="Times New Roman" w:cs="Times New Roman"/>
          <w:sz w:val="24"/>
          <w:szCs w:val="24"/>
        </w:rPr>
        <w:t xml:space="preserve">,  </w:t>
      </w:r>
      <w:r w:rsidRPr="00554175">
        <w:rPr>
          <w:rFonts w:ascii="Times New Roman" w:hAnsi="Times New Roman" w:cs="Times New Roman"/>
          <w:sz w:val="24"/>
          <w:szCs w:val="24"/>
        </w:rPr>
        <w:t xml:space="preserve">Dört kişilik bir ailenin asgari geçim haddi ise 9.373,14 </w:t>
      </w:r>
      <w:r>
        <w:rPr>
          <w:rFonts w:ascii="Times New Roman" w:hAnsi="Times New Roman" w:cs="Times New Roman"/>
          <w:sz w:val="24"/>
          <w:szCs w:val="24"/>
        </w:rPr>
        <w:t xml:space="preserve">TL </w:t>
      </w:r>
      <w:r w:rsidRPr="00554175">
        <w:rPr>
          <w:rFonts w:ascii="Times New Roman" w:hAnsi="Times New Roman" w:cs="Times New Roman"/>
          <w:sz w:val="24"/>
          <w:szCs w:val="24"/>
        </w:rPr>
        <w:t>olarak belirlen</w:t>
      </w:r>
      <w:r>
        <w:rPr>
          <w:rFonts w:ascii="Times New Roman" w:hAnsi="Times New Roman" w:cs="Times New Roman"/>
          <w:sz w:val="24"/>
          <w:szCs w:val="24"/>
        </w:rPr>
        <w:t xml:space="preserve">miştir. Enflasyon Aralık ayında açıklanan oranı %21.31 çıkmış, alım gücü iyice düşmüştür.  </w:t>
      </w:r>
    </w:p>
    <w:p w:rsidR="00354CFC" w:rsidRDefault="004B36F1" w:rsidP="007A3744">
      <w:pPr>
        <w:jc w:val="both"/>
        <w:rPr>
          <w:rFonts w:ascii="Times New Roman" w:hAnsi="Times New Roman" w:cs="Times New Roman"/>
          <w:sz w:val="24"/>
          <w:szCs w:val="24"/>
        </w:rPr>
      </w:pPr>
      <w:r>
        <w:rPr>
          <w:rFonts w:ascii="Times New Roman" w:hAnsi="Times New Roman" w:cs="Times New Roman"/>
          <w:sz w:val="24"/>
          <w:szCs w:val="24"/>
        </w:rPr>
        <w:t>OECD ülkeleri ile kıyaslandığında da ülkemizde öğretmen maaşları çok düşüktür. Öğretmen maaşlarında OECD ortalaması 10 yıllık ilkokul öğretmen</w:t>
      </w:r>
      <w:r w:rsidR="00487482">
        <w:rPr>
          <w:rFonts w:ascii="Times New Roman" w:hAnsi="Times New Roman" w:cs="Times New Roman"/>
          <w:sz w:val="24"/>
          <w:szCs w:val="24"/>
        </w:rPr>
        <w:t>i</w:t>
      </w:r>
      <w:r>
        <w:rPr>
          <w:rFonts w:ascii="Times New Roman" w:hAnsi="Times New Roman" w:cs="Times New Roman"/>
          <w:sz w:val="24"/>
          <w:szCs w:val="24"/>
        </w:rPr>
        <w:t xml:space="preserve"> için yıllık brüt 44 bin 871</w:t>
      </w:r>
      <w:r w:rsidR="00487482">
        <w:rPr>
          <w:rFonts w:ascii="Times New Roman" w:hAnsi="Times New Roman" w:cs="Times New Roman"/>
          <w:sz w:val="24"/>
          <w:szCs w:val="24"/>
        </w:rPr>
        <w:t xml:space="preserve"> dolar</w:t>
      </w:r>
      <w:r>
        <w:rPr>
          <w:rFonts w:ascii="Times New Roman" w:hAnsi="Times New Roman" w:cs="Times New Roman"/>
          <w:sz w:val="24"/>
          <w:szCs w:val="24"/>
        </w:rPr>
        <w:t xml:space="preserve">,15 yıllık ilkokul öğretmeni için yıllık brüt 48 bin 025 dolardır. Bu rakam satın alma gücü paritesine göre hesaplanmıştır. Cumhuriyetin ilk kuruluş yıllarında da bir öğretmen maaşı 25 cumhuriyet altını iken bugün 1 cumhuriyet altınına eş </w:t>
      </w:r>
      <w:r>
        <w:rPr>
          <w:rFonts w:ascii="Times New Roman" w:hAnsi="Times New Roman" w:cs="Times New Roman"/>
          <w:sz w:val="24"/>
          <w:szCs w:val="24"/>
        </w:rPr>
        <w:lastRenderedPageBreak/>
        <w:t xml:space="preserve">değerdir. Dolayısıyla alım gücünün giderek düştüğü, enflasyon rakamlarının ortada olduğu bu dönemde tüm öğretmenlerimize, eğitim çalışanlarına ve kamu çalışanlarına </w:t>
      </w:r>
      <w:r w:rsidR="00696DBA">
        <w:rPr>
          <w:rFonts w:ascii="Times New Roman" w:hAnsi="Times New Roman" w:cs="Times New Roman"/>
          <w:sz w:val="24"/>
          <w:szCs w:val="24"/>
        </w:rPr>
        <w:t xml:space="preserve">son bir yıldaki kayıpların telafisi için </w:t>
      </w:r>
      <w:r>
        <w:rPr>
          <w:rFonts w:ascii="Times New Roman" w:hAnsi="Times New Roman" w:cs="Times New Roman"/>
          <w:sz w:val="24"/>
          <w:szCs w:val="24"/>
        </w:rPr>
        <w:t xml:space="preserve">en az 1000 TL seyyanen zam yapılmalı, %3 refah payı maaşlarına eklenmelidir. </w:t>
      </w:r>
    </w:p>
    <w:p w:rsidR="007A3744" w:rsidRPr="00A94E3A" w:rsidRDefault="007A3744" w:rsidP="007A374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BFBFB"/>
        </w:rPr>
        <w:t xml:space="preserve">Kamuoyuna saygıyla duyurulur. </w:t>
      </w:r>
      <w:r w:rsidRPr="00A94E3A">
        <w:rPr>
          <w:rFonts w:ascii="Times New Roman" w:hAnsi="Times New Roman" w:cs="Times New Roman"/>
          <w:color w:val="000000" w:themeColor="text1"/>
          <w:sz w:val="24"/>
          <w:szCs w:val="24"/>
          <w:shd w:val="clear" w:color="auto" w:fill="FBFBFB"/>
        </w:rPr>
        <w:t xml:space="preserve"> </w:t>
      </w:r>
    </w:p>
    <w:p w:rsidR="00074A36" w:rsidRDefault="00074A36"/>
    <w:sectPr w:rsidR="00074A36" w:rsidSect="00797A33">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Calibri"/>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2BF"/>
    <w:rsid w:val="00014B20"/>
    <w:rsid w:val="00074A36"/>
    <w:rsid w:val="00083F26"/>
    <w:rsid w:val="00113C08"/>
    <w:rsid w:val="001478A0"/>
    <w:rsid w:val="0016503E"/>
    <w:rsid w:val="001A4FEB"/>
    <w:rsid w:val="001C46CE"/>
    <w:rsid w:val="002772BF"/>
    <w:rsid w:val="003438AD"/>
    <w:rsid w:val="00354CFC"/>
    <w:rsid w:val="00372DAD"/>
    <w:rsid w:val="003B7E63"/>
    <w:rsid w:val="004000D7"/>
    <w:rsid w:val="00455AD1"/>
    <w:rsid w:val="00487482"/>
    <w:rsid w:val="004B36F1"/>
    <w:rsid w:val="004F34BF"/>
    <w:rsid w:val="005346E7"/>
    <w:rsid w:val="00572509"/>
    <w:rsid w:val="005D5C3D"/>
    <w:rsid w:val="00663056"/>
    <w:rsid w:val="00696DBA"/>
    <w:rsid w:val="006A0BC4"/>
    <w:rsid w:val="00716B97"/>
    <w:rsid w:val="00733736"/>
    <w:rsid w:val="0074408D"/>
    <w:rsid w:val="00763AD6"/>
    <w:rsid w:val="007A3744"/>
    <w:rsid w:val="008209A9"/>
    <w:rsid w:val="00944A64"/>
    <w:rsid w:val="00962B2C"/>
    <w:rsid w:val="00A3494B"/>
    <w:rsid w:val="00A349BB"/>
    <w:rsid w:val="00A46F5C"/>
    <w:rsid w:val="00C971BE"/>
    <w:rsid w:val="00CA2215"/>
    <w:rsid w:val="00CA2713"/>
    <w:rsid w:val="00CE463A"/>
    <w:rsid w:val="00D55886"/>
    <w:rsid w:val="00EA4C6D"/>
    <w:rsid w:val="00F8082F"/>
    <w:rsid w:val="00F87DD4"/>
    <w:rsid w:val="00FD4F68"/>
    <w:rsid w:val="00FF5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DE0E6-82C5-4646-A07E-C911484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4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FranklinGothicHeavyKalnDeil">
    <w:name w:val="Gövde metni (2) + Franklin Gothic Heavy;Kalın Değil"/>
    <w:basedOn w:val="VarsaylanParagrafYazTipi"/>
    <w:rsid w:val="007A3744"/>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tr-TR"/>
    </w:rPr>
  </w:style>
  <w:style w:type="character" w:customStyle="1" w:styleId="Gvdemetni2">
    <w:name w:val="Gövde metni (2)_"/>
    <w:basedOn w:val="VarsaylanParagrafYazTipi"/>
    <w:link w:val="Gvdemetni20"/>
    <w:rsid w:val="007A3744"/>
    <w:rPr>
      <w:rFonts w:ascii="Arial" w:eastAsia="Arial" w:hAnsi="Arial" w:cs="Arial"/>
      <w:b/>
      <w:bCs/>
      <w:sz w:val="16"/>
      <w:szCs w:val="16"/>
      <w:shd w:val="clear" w:color="auto" w:fill="FFFFFF"/>
    </w:rPr>
  </w:style>
  <w:style w:type="paragraph" w:customStyle="1" w:styleId="Gvdemetni20">
    <w:name w:val="Gövde metni (2)"/>
    <w:basedOn w:val="Normal"/>
    <w:link w:val="Gvdemetni2"/>
    <w:rsid w:val="007A3744"/>
    <w:pPr>
      <w:widowControl w:val="0"/>
      <w:shd w:val="clear" w:color="auto" w:fill="FFFFFF"/>
      <w:spacing w:after="180" w:line="0" w:lineRule="atLeast"/>
      <w:jc w:val="center"/>
    </w:pPr>
    <w:rPr>
      <w:rFonts w:ascii="Arial" w:eastAsia="Arial" w:hAnsi="Arial" w:cs="Arial"/>
      <w:b/>
      <w:bCs/>
      <w:sz w:val="16"/>
      <w:szCs w:val="16"/>
    </w:rPr>
  </w:style>
  <w:style w:type="character" w:styleId="Gl">
    <w:name w:val="Strong"/>
    <w:basedOn w:val="VarsaylanParagrafYazTipi"/>
    <w:uiPriority w:val="22"/>
    <w:qFormat/>
    <w:rsid w:val="007A3744"/>
    <w:rPr>
      <w:b/>
      <w:bCs/>
    </w:rPr>
  </w:style>
  <w:style w:type="paragraph" w:styleId="NormalWeb">
    <w:name w:val="Normal (Web)"/>
    <w:basedOn w:val="Normal"/>
    <w:uiPriority w:val="99"/>
    <w:unhideWhenUsed/>
    <w:rsid w:val="007A37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c:creator>
  <cp:keywords/>
  <dc:description/>
  <cp:lastModifiedBy>Konuk Kullanıcı</cp:lastModifiedBy>
  <cp:revision>2</cp:revision>
  <cp:lastPrinted>2021-12-06T14:03:00Z</cp:lastPrinted>
  <dcterms:created xsi:type="dcterms:W3CDTF">2021-12-08T10:18:00Z</dcterms:created>
  <dcterms:modified xsi:type="dcterms:W3CDTF">2021-12-08T10:18:00Z</dcterms:modified>
</cp:coreProperties>
</file>