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E7" w:rsidRDefault="004B6CE7" w:rsidP="00CE0853">
      <w:pPr>
        <w:spacing w:after="0" w:line="240" w:lineRule="auto"/>
        <w:jc w:val="center"/>
        <w:rPr>
          <w:rFonts w:ascii="Times New Roman" w:hAnsi="Times New Roman" w:cs="Times New Roman"/>
          <w:b/>
          <w:sz w:val="24"/>
          <w:szCs w:val="24"/>
        </w:rPr>
      </w:pPr>
      <w:bookmarkStart w:id="0" w:name="_GoBack"/>
      <w:bookmarkEnd w:id="0"/>
    </w:p>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4B6CE7" w:rsidRDefault="000F6E3E" w:rsidP="00E43174">
      <w:pPr>
        <w:spacing w:after="0" w:line="240" w:lineRule="auto"/>
        <w:jc w:val="center"/>
        <w:rPr>
          <w:rFonts w:ascii="Times New Roman" w:hAnsi="Times New Roman" w:cs="Times New Roman"/>
          <w:b/>
          <w:i/>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4B6CE7" w:rsidRDefault="000F6E3E" w:rsidP="00E43174">
      <w:pPr>
        <w:spacing w:after="0" w:line="240" w:lineRule="auto"/>
        <w:jc w:val="right"/>
        <w:rPr>
          <w:rFonts w:ascii="Times New Roman" w:hAnsi="Times New Roman" w:cs="Times New Roman"/>
          <w:b/>
          <w:sz w:val="24"/>
          <w:szCs w:val="24"/>
          <w:u w:val="single"/>
        </w:rPr>
      </w:pPr>
      <w:r w:rsidRPr="00DE2D17">
        <w:rPr>
          <w:rFonts w:ascii="Times New Roman" w:hAnsi="Times New Roman" w:cs="Times New Roman"/>
          <w:b/>
          <w:i/>
          <w:sz w:val="24"/>
          <w:szCs w:val="24"/>
        </w:rPr>
        <w:t>“Yürütmeyi Durdurma Taleplidir”</w:t>
      </w: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r w:rsidR="009940B4" w:rsidRPr="00DE2D17">
        <w:rPr>
          <w:rFonts w:ascii="Times New Roman" w:hAnsi="Times New Roman" w:cs="Times New Roman"/>
          <w:sz w:val="24"/>
          <w:szCs w:val="24"/>
        </w:rPr>
        <w:t xml:space="preserve">            </w:t>
      </w:r>
      <w:proofErr w:type="spellStart"/>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123E4C" w:rsidRPr="00DE2D17">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Valiliği</w:t>
      </w:r>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proofErr w:type="gramStart"/>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B21FEC" w:rsidRPr="00DE2D17">
        <w:rPr>
          <w:rFonts w:ascii="Times New Roman" w:eastAsia="Times New Roman" w:hAnsi="Times New Roman" w:cs="Times New Roman"/>
          <w:bCs/>
          <w:color w:val="000000"/>
          <w:sz w:val="24"/>
          <w:szCs w:val="24"/>
          <w:lang w:eastAsia="tr-TR"/>
        </w:rPr>
        <w:t xml:space="preserve"> Millî Eğitim Bakanlığına Bağlı Eğitim Kurumları</w:t>
      </w:r>
      <w:r w:rsidR="00B21FEC" w:rsidRPr="00DE2D17">
        <w:rPr>
          <w:rFonts w:ascii="Times New Roman" w:eastAsia="Times New Roman" w:hAnsi="Times New Roman" w:cs="Times New Roman"/>
          <w:color w:val="000000"/>
          <w:sz w:val="24"/>
          <w:szCs w:val="24"/>
          <w:lang w:eastAsia="tr-TR"/>
        </w:rPr>
        <w:t xml:space="preserve"> </w:t>
      </w:r>
      <w:r w:rsidR="00B21FEC" w:rsidRPr="00DE2D17">
        <w:rPr>
          <w:rFonts w:ascii="Times New Roman" w:eastAsia="Times New Roman" w:hAnsi="Times New Roman" w:cs="Times New Roman"/>
          <w:bCs/>
          <w:color w:val="000000"/>
          <w:sz w:val="24"/>
          <w:szCs w:val="24"/>
          <w:lang w:eastAsia="tr-TR"/>
        </w:rPr>
        <w:t>Yöneticilerinin Görevlendirilmelerine</w:t>
      </w:r>
      <w:r w:rsidR="00B21FEC" w:rsidRPr="00DE2D17">
        <w:rPr>
          <w:rFonts w:ascii="Times New Roman" w:eastAsia="Times New Roman" w:hAnsi="Times New Roman" w:cs="Times New Roman"/>
          <w:color w:val="000000"/>
          <w:sz w:val="24"/>
          <w:szCs w:val="24"/>
          <w:lang w:eastAsia="tr-TR"/>
        </w:rPr>
        <w:t xml:space="preserve"> </w:t>
      </w:r>
      <w:r w:rsidR="00B21FEC" w:rsidRPr="00DE2D17">
        <w:rPr>
          <w:rFonts w:ascii="Times New Roman" w:eastAsia="Times New Roman" w:hAnsi="Times New Roman" w:cs="Times New Roman"/>
          <w:bCs/>
          <w:color w:val="000000"/>
          <w:sz w:val="24"/>
          <w:szCs w:val="24"/>
          <w:lang w:eastAsia="tr-TR"/>
        </w:rPr>
        <w:t xml:space="preserve">İlişkin Yönetmeliğin ekinde yer alan “Görev Süreleri Uzatılacak Eğitim Kurumu Müdürleri Değerlendirme Formu” gereğince </w:t>
      </w:r>
      <w:r w:rsidR="00B21FEC" w:rsidRPr="00DE2D17">
        <w:rPr>
          <w:rFonts w:ascii="Times New Roman" w:hAnsi="Times New Roman" w:cs="Times New Roman"/>
          <w:sz w:val="24"/>
          <w:szCs w:val="24"/>
        </w:rPr>
        <w:t xml:space="preserve">yapılan </w:t>
      </w:r>
      <w:r w:rsidR="00123E4C" w:rsidRPr="00DE2D17">
        <w:rPr>
          <w:rFonts w:ascii="Times New Roman" w:hAnsi="Times New Roman" w:cs="Times New Roman"/>
          <w:sz w:val="24"/>
          <w:szCs w:val="24"/>
        </w:rPr>
        <w:t>değerlendirmede</w:t>
      </w:r>
      <w:r w:rsidR="00773FD6">
        <w:rPr>
          <w:rFonts w:ascii="Times New Roman" w:hAnsi="Times New Roman" w:cs="Times New Roman"/>
          <w:sz w:val="24"/>
          <w:szCs w:val="24"/>
        </w:rPr>
        <w:t xml:space="preserve">, Danıştay İDDK </w:t>
      </w:r>
      <w:r w:rsidR="00773FD6" w:rsidRPr="00773FD6">
        <w:rPr>
          <w:rFonts w:ascii="Times New Roman" w:hAnsi="Times New Roman" w:cs="Times New Roman"/>
          <w:sz w:val="24"/>
          <w:szCs w:val="24"/>
        </w:rPr>
        <w:t xml:space="preserve">2014/1151 </w:t>
      </w:r>
      <w:proofErr w:type="spellStart"/>
      <w:r w:rsidR="00773FD6" w:rsidRPr="00773FD6">
        <w:rPr>
          <w:rFonts w:ascii="Times New Roman" w:hAnsi="Times New Roman" w:cs="Times New Roman"/>
          <w:sz w:val="24"/>
          <w:szCs w:val="24"/>
        </w:rPr>
        <w:t>YD</w:t>
      </w:r>
      <w:proofErr w:type="spellEnd"/>
      <w:r w:rsidR="00773FD6" w:rsidRPr="00773FD6">
        <w:rPr>
          <w:rFonts w:ascii="Times New Roman" w:hAnsi="Times New Roman" w:cs="Times New Roman"/>
          <w:sz w:val="24"/>
          <w:szCs w:val="24"/>
        </w:rPr>
        <w:t xml:space="preserve"> İtiraz </w:t>
      </w:r>
      <w:proofErr w:type="spellStart"/>
      <w:r w:rsidR="00773FD6" w:rsidRPr="00773FD6">
        <w:rPr>
          <w:rFonts w:ascii="Times New Roman" w:hAnsi="Times New Roman" w:cs="Times New Roman"/>
          <w:sz w:val="24"/>
          <w:szCs w:val="24"/>
        </w:rPr>
        <w:t>nolu</w:t>
      </w:r>
      <w:proofErr w:type="spellEnd"/>
      <w:r w:rsidR="00773FD6" w:rsidRPr="00773FD6">
        <w:rPr>
          <w:rFonts w:ascii="Times New Roman" w:hAnsi="Times New Roman" w:cs="Times New Roman"/>
          <w:sz w:val="24"/>
          <w:szCs w:val="24"/>
        </w:rPr>
        <w:t xml:space="preserve"> ve 18.02.2015 tarihli kararı</w:t>
      </w:r>
      <w:r w:rsidR="00773FD6">
        <w:rPr>
          <w:rFonts w:ascii="Times New Roman" w:hAnsi="Times New Roman" w:cs="Times New Roman"/>
          <w:sz w:val="24"/>
          <w:szCs w:val="24"/>
        </w:rPr>
        <w:t>na aykırı şekilde</w:t>
      </w:r>
      <w:r w:rsidR="00773FD6" w:rsidRPr="00773FD6">
        <w:rPr>
          <w:rFonts w:ascii="Times New Roman" w:hAnsi="Times New Roman" w:cs="Times New Roman"/>
          <w:sz w:val="24"/>
          <w:szCs w:val="24"/>
        </w:rPr>
        <w:t xml:space="preserve"> </w:t>
      </w:r>
      <w:r w:rsidR="00773FD6">
        <w:rPr>
          <w:rFonts w:ascii="Times New Roman" w:hAnsi="Times New Roman" w:cs="Times New Roman"/>
          <w:sz w:val="24"/>
          <w:szCs w:val="24"/>
        </w:rPr>
        <w:t xml:space="preserve">benimle </w:t>
      </w:r>
      <w:r w:rsidR="00773FD6" w:rsidRPr="00773FD6">
        <w:rPr>
          <w:rFonts w:ascii="Times New Roman" w:hAnsi="Times New Roman" w:cs="Times New Roman"/>
          <w:sz w:val="24"/>
          <w:szCs w:val="24"/>
        </w:rPr>
        <w:t xml:space="preserve">birlikte altı aydan az süreyle görev yapmış kurum amirlerince değerlendirme yapılması </w:t>
      </w:r>
      <w:r w:rsidR="007327BA">
        <w:rPr>
          <w:rFonts w:ascii="Times New Roman" w:hAnsi="Times New Roman" w:cs="Times New Roman"/>
          <w:sz w:val="24"/>
          <w:szCs w:val="24"/>
        </w:rPr>
        <w:t xml:space="preserve">sebebiyle değerlendirme işleminin </w:t>
      </w:r>
      <w:r w:rsidR="00C333EB">
        <w:rPr>
          <w:rFonts w:ascii="Times New Roman" w:hAnsi="Times New Roman" w:cs="Times New Roman"/>
          <w:sz w:val="24"/>
          <w:szCs w:val="24"/>
        </w:rPr>
        <w:t>iptal</w:t>
      </w:r>
      <w:r w:rsidR="00E43174">
        <w:rPr>
          <w:rFonts w:ascii="Times New Roman" w:hAnsi="Times New Roman" w:cs="Times New Roman"/>
          <w:sz w:val="24"/>
          <w:szCs w:val="24"/>
        </w:rPr>
        <w:t>i ile</w:t>
      </w:r>
      <w:r w:rsidR="007327BA">
        <w:rPr>
          <w:rFonts w:ascii="Times New Roman" w:hAnsi="Times New Roman" w:cs="Times New Roman"/>
          <w:sz w:val="24"/>
          <w:szCs w:val="24"/>
        </w:rPr>
        <w:t xml:space="preserve"> </w:t>
      </w:r>
      <w:r w:rsidR="00E43174" w:rsidRPr="00E43174">
        <w:rPr>
          <w:rFonts w:ascii="Times New Roman" w:hAnsi="Times New Roman" w:cs="Times New Roman"/>
          <w:sz w:val="24"/>
          <w:szCs w:val="24"/>
        </w:rPr>
        <w:t>yöneticilik yaptığım eğitim kurumunda görev sürem</w:t>
      </w:r>
      <w:r w:rsidR="00E43174">
        <w:rPr>
          <w:rFonts w:ascii="Times New Roman" w:hAnsi="Times New Roman" w:cs="Times New Roman"/>
          <w:sz w:val="24"/>
          <w:szCs w:val="24"/>
        </w:rPr>
        <w:t>in uzatılması</w:t>
      </w:r>
      <w:r w:rsidR="00E43174" w:rsidRPr="00E43174">
        <w:rPr>
          <w:rFonts w:ascii="Times New Roman" w:hAnsi="Times New Roman" w:cs="Times New Roman"/>
          <w:sz w:val="24"/>
          <w:szCs w:val="24"/>
        </w:rPr>
        <w:t xml:space="preserve"> </w:t>
      </w:r>
      <w:r w:rsidR="007327BA">
        <w:rPr>
          <w:rFonts w:ascii="Times New Roman" w:hAnsi="Times New Roman" w:cs="Times New Roman"/>
          <w:sz w:val="24"/>
          <w:szCs w:val="24"/>
        </w:rPr>
        <w:t>ve maddi hak kayıplarımın karşılanması hususunda yaptığım itirazın reddine</w:t>
      </w:r>
      <w:r w:rsidR="00773FD6">
        <w:rPr>
          <w:rFonts w:ascii="Times New Roman" w:hAnsi="Times New Roman" w:cs="Times New Roman"/>
          <w:sz w:val="24"/>
          <w:szCs w:val="24"/>
        </w:rPr>
        <w:t xml:space="preserve"> ilişkin</w:t>
      </w:r>
      <w:r w:rsidR="00773FD6" w:rsidRPr="00773FD6">
        <w:rPr>
          <w:rFonts w:ascii="Times New Roman" w:hAnsi="Times New Roman" w:cs="Times New Roman"/>
          <w:sz w:val="24"/>
          <w:szCs w:val="24"/>
        </w:rPr>
        <w:t xml:space="preserve"> işlemin öncelikle yürütmesinin durdurulması ve devamında iptali </w:t>
      </w:r>
      <w:r w:rsidR="007D3B00" w:rsidRPr="00DE2D17">
        <w:rPr>
          <w:rFonts w:ascii="Times New Roman" w:hAnsi="Times New Roman" w:cs="Times New Roman"/>
          <w:sz w:val="24"/>
          <w:szCs w:val="24"/>
        </w:rPr>
        <w:t xml:space="preserve">talebinden ibarettir. </w:t>
      </w:r>
      <w:proofErr w:type="gramEnd"/>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r w:rsidR="00E43174">
        <w:rPr>
          <w:rFonts w:ascii="Times New Roman" w:hAnsi="Times New Roman" w:cs="Times New Roman"/>
          <w:sz w:val="24"/>
          <w:szCs w:val="24"/>
        </w:rPr>
        <w:t>/</w:t>
      </w:r>
      <w:r w:rsidR="007D3B00" w:rsidRPr="00DE2D17">
        <w:rPr>
          <w:rFonts w:ascii="Times New Roman" w:hAnsi="Times New Roman" w:cs="Times New Roman"/>
          <w:sz w:val="24"/>
          <w:szCs w:val="24"/>
        </w:rPr>
        <w:t>……</w:t>
      </w:r>
      <w:r w:rsidR="00E43174">
        <w:rPr>
          <w:rFonts w:ascii="Times New Roman" w:hAnsi="Times New Roman" w:cs="Times New Roman"/>
          <w:sz w:val="24"/>
          <w:szCs w:val="24"/>
        </w:rPr>
        <w:t>/2015</w:t>
      </w:r>
    </w:p>
    <w:p w:rsidR="00E43174" w:rsidRPr="00DE2D17" w:rsidRDefault="00E43174" w:rsidP="00CE0853">
      <w:pPr>
        <w:spacing w:after="0" w:line="240" w:lineRule="auto"/>
        <w:jc w:val="both"/>
        <w:rPr>
          <w:rFonts w:ascii="Times New Roman" w:hAnsi="Times New Roman" w:cs="Times New Roman"/>
          <w:sz w:val="24"/>
          <w:szCs w:val="24"/>
        </w:rPr>
      </w:pPr>
    </w:p>
    <w:p w:rsidR="00B14D9D"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DE2D17">
        <w:rPr>
          <w:rFonts w:ascii="Times New Roman" w:hAnsi="Times New Roman" w:cs="Times New Roman"/>
          <w:sz w:val="24"/>
          <w:szCs w:val="24"/>
        </w:rPr>
        <w:t>1</w:t>
      </w:r>
      <w:r w:rsidRPr="00DE2D17">
        <w:rPr>
          <w:rFonts w:ascii="Times New Roman" w:hAnsi="Times New Roman" w:cs="Times New Roman"/>
          <w:sz w:val="24"/>
          <w:szCs w:val="24"/>
        </w:rPr>
        <w:t>4 Mart 2014 tarih ve 28941 sayılı Resmi Gazetede yayımlanan Millî Eğitim Temel Kanunu İle Bazı Kanun Ve Kanun Hükmünde Kararnamelerde Değişiklik Yapılmasına Dair Kanunun 25. maddesiyle 652 sayılı KHK’ya eklenen Geçici 10. Maddesinde yapılan değişiklik ile birlikte</w:t>
      </w:r>
      <w:r w:rsidR="00364337" w:rsidRPr="00DE2D17">
        <w:rPr>
          <w:rFonts w:ascii="Times New Roman" w:hAnsi="Times New Roman" w:cs="Times New Roman"/>
          <w:sz w:val="24"/>
          <w:szCs w:val="24"/>
        </w:rPr>
        <w:t xml:space="preserve"> </w:t>
      </w:r>
      <w:proofErr w:type="gramStart"/>
      <w:r w:rsidR="00364337" w:rsidRPr="00DE2D17">
        <w:rPr>
          <w:rFonts w:ascii="Times New Roman" w:hAnsi="Times New Roman" w:cs="Times New Roman"/>
          <w:sz w:val="24"/>
          <w:szCs w:val="24"/>
        </w:rPr>
        <w:t>………</w:t>
      </w:r>
      <w:proofErr w:type="gramEnd"/>
      <w:r w:rsidR="00364337" w:rsidRPr="00DE2D17">
        <w:rPr>
          <w:rFonts w:ascii="Times New Roman" w:hAnsi="Times New Roman" w:cs="Times New Roman"/>
          <w:sz w:val="24"/>
          <w:szCs w:val="24"/>
        </w:rPr>
        <w:t xml:space="preserve"> Okulundaki Müdürlük</w:t>
      </w:r>
      <w:r w:rsidRPr="00DE2D17">
        <w:rPr>
          <w:rFonts w:ascii="Times New Roman" w:hAnsi="Times New Roman" w:cs="Times New Roman"/>
          <w:sz w:val="24"/>
          <w:szCs w:val="24"/>
        </w:rPr>
        <w:t xml:space="preserve"> görevim sona erdirilmiştir</w:t>
      </w:r>
      <w:r w:rsidR="00B14D9D" w:rsidRPr="00DE2D17">
        <w:rPr>
          <w:rFonts w:ascii="Times New Roman" w:hAnsi="Times New Roman" w:cs="Times New Roman"/>
          <w:sz w:val="24"/>
          <w:szCs w:val="24"/>
        </w:rPr>
        <w:t>.</w:t>
      </w:r>
    </w:p>
    <w:p w:rsidR="007D3B00" w:rsidRPr="00DE2D17" w:rsidRDefault="000F6E3E" w:rsidP="00CE0853">
      <w:pPr>
        <w:spacing w:after="0" w:line="240" w:lineRule="auto"/>
        <w:ind w:firstLine="708"/>
        <w:jc w:val="both"/>
        <w:rPr>
          <w:rFonts w:ascii="Times New Roman" w:eastAsia="Times New Roman" w:hAnsi="Times New Roman" w:cs="Times New Roman"/>
          <w:sz w:val="24"/>
          <w:szCs w:val="24"/>
          <w:lang w:eastAsia="tr-TR"/>
        </w:rPr>
      </w:pPr>
      <w:r w:rsidRPr="00DE2D17">
        <w:rPr>
          <w:rFonts w:ascii="Times New Roman" w:hAnsi="Times New Roman" w:cs="Times New Roman"/>
          <w:color w:val="000000"/>
          <w:sz w:val="24"/>
          <w:szCs w:val="24"/>
        </w:rPr>
        <w:t xml:space="preserve">Bu görevlendirmelerin süre tamamlanmadan sonlandırılması, süresi dolanların yeniden görevlendirilmesi ile bu fıkranın uygulanmasına ilişkin diğer usul ve esaslar ise </w:t>
      </w:r>
      <w:r w:rsidRPr="00DE2D17">
        <w:rPr>
          <w:rFonts w:ascii="Times New Roman" w:eastAsia="Times New Roman" w:hAnsi="Times New Roman" w:cs="Times New Roman"/>
          <w:sz w:val="24"/>
          <w:szCs w:val="24"/>
          <w:lang w:eastAsia="tr-TR"/>
        </w:rPr>
        <w:t>10 Haziran 2014 tarihli Resmi Gazetede Milli Eğitim Bakanlığına Bağlı Eğitim Kurumları Yöneticilerinin Görevlendirilmelerine İlişkin Yönetmelik ile belirlenmiş</w:t>
      </w:r>
      <w:r w:rsidR="00B14D9D" w:rsidRPr="00DE2D17">
        <w:rPr>
          <w:rFonts w:ascii="Times New Roman" w:eastAsia="Times New Roman" w:hAnsi="Times New Roman" w:cs="Times New Roman"/>
          <w:sz w:val="24"/>
          <w:szCs w:val="24"/>
          <w:lang w:eastAsia="tr-TR"/>
        </w:rPr>
        <w:t xml:space="preserve">tir. </w:t>
      </w:r>
      <w:r w:rsidR="007D3B00" w:rsidRPr="00DE2D17">
        <w:rPr>
          <w:rFonts w:ascii="Times New Roman" w:eastAsia="Times New Roman" w:hAnsi="Times New Roman" w:cs="Times New Roman"/>
          <w:sz w:val="24"/>
          <w:szCs w:val="24"/>
          <w:lang w:eastAsia="tr-TR"/>
        </w:rPr>
        <w:t>İl</w:t>
      </w:r>
      <w:r w:rsidR="00A73A7E" w:rsidRPr="00DE2D17">
        <w:rPr>
          <w:rFonts w:ascii="Times New Roman" w:eastAsia="Times New Roman" w:hAnsi="Times New Roman" w:cs="Times New Roman"/>
          <w:sz w:val="24"/>
          <w:szCs w:val="24"/>
          <w:lang w:eastAsia="tr-TR"/>
        </w:rPr>
        <w:t>gili</w:t>
      </w:r>
      <w:r w:rsidR="007D3B00" w:rsidRPr="00DE2D17">
        <w:rPr>
          <w:rFonts w:ascii="Times New Roman" w:eastAsia="Times New Roman" w:hAnsi="Times New Roman" w:cs="Times New Roman"/>
          <w:sz w:val="24"/>
          <w:szCs w:val="24"/>
          <w:lang w:eastAsia="tr-TR"/>
        </w:rPr>
        <w:t xml:space="preserve"> Yönetmeliğin </w:t>
      </w:r>
      <w:r w:rsidR="007D3B00" w:rsidRPr="00DE2D17">
        <w:rPr>
          <w:rFonts w:ascii="Times New Roman" w:eastAsia="Times New Roman" w:hAnsi="Times New Roman" w:cs="Times New Roman"/>
          <w:bCs/>
          <w:sz w:val="24"/>
          <w:szCs w:val="24"/>
          <w:lang w:eastAsia="tr-TR"/>
        </w:rPr>
        <w:t xml:space="preserve">Müdürlük görev süresinin uzatılması başlıklı 15/1. Maddesinde </w:t>
      </w:r>
      <w:r w:rsidR="00B14D9D" w:rsidRPr="00DE2D17">
        <w:rPr>
          <w:rFonts w:ascii="Times New Roman" w:eastAsia="Times New Roman" w:hAnsi="Times New Roman" w:cs="Times New Roman"/>
          <w:bCs/>
          <w:sz w:val="24"/>
          <w:szCs w:val="24"/>
          <w:lang w:eastAsia="tr-TR"/>
        </w:rPr>
        <w:t>m</w:t>
      </w:r>
      <w:r w:rsidR="007D3B00" w:rsidRPr="00DE2D17">
        <w:rPr>
          <w:rFonts w:ascii="Times New Roman" w:eastAsia="Times New Roman" w:hAnsi="Times New Roman" w:cs="Times New Roman"/>
          <w:sz w:val="24"/>
          <w:szCs w:val="24"/>
          <w:lang w:eastAsia="tr-TR"/>
        </w:rPr>
        <w:t>üdürlükte dört yıllık görev süresini dolduranlar ile görev yaptıkları eğitim kurumunda sekiz yıllık görev süresini dolduran müdürler</w:t>
      </w:r>
      <w:r w:rsidR="00206530">
        <w:rPr>
          <w:rFonts w:ascii="Times New Roman" w:eastAsia="Times New Roman" w:hAnsi="Times New Roman" w:cs="Times New Roman"/>
          <w:sz w:val="24"/>
          <w:szCs w:val="24"/>
          <w:lang w:eastAsia="tr-TR"/>
        </w:rPr>
        <w:t>in</w:t>
      </w:r>
      <w:r w:rsidR="007D3B00" w:rsidRPr="00DE2D17">
        <w:rPr>
          <w:rFonts w:ascii="Times New Roman" w:eastAsia="Times New Roman" w:hAnsi="Times New Roman" w:cs="Times New Roman"/>
          <w:sz w:val="24"/>
          <w:szCs w:val="24"/>
          <w:lang w:eastAsia="tr-TR"/>
        </w:rPr>
        <w:t>, Ek-1’de yer alan Görev Süreleri Uzatılacak Eğitim Kurumu Müdürleri Değerlendirme For</w:t>
      </w:r>
      <w:r w:rsidR="00A73A7E" w:rsidRPr="00DE2D17">
        <w:rPr>
          <w:rFonts w:ascii="Times New Roman" w:eastAsia="Times New Roman" w:hAnsi="Times New Roman" w:cs="Times New Roman"/>
          <w:sz w:val="24"/>
          <w:szCs w:val="24"/>
          <w:lang w:eastAsia="tr-TR"/>
        </w:rPr>
        <w:t xml:space="preserve">mu üzerinden </w:t>
      </w:r>
      <w:r w:rsidR="00B14D9D" w:rsidRPr="00DE2D17">
        <w:rPr>
          <w:rFonts w:ascii="Times New Roman" w:eastAsia="Times New Roman" w:hAnsi="Times New Roman" w:cs="Times New Roman"/>
          <w:sz w:val="24"/>
          <w:szCs w:val="24"/>
          <w:lang w:eastAsia="tr-TR"/>
        </w:rPr>
        <w:t xml:space="preserve">değerlendirileceğinden söz edilmektedir. </w:t>
      </w:r>
      <w:r w:rsidR="007D3B00" w:rsidRPr="00DE2D17">
        <w:rPr>
          <w:rFonts w:ascii="Times New Roman" w:eastAsia="Times New Roman" w:hAnsi="Times New Roman" w:cs="Times New Roman"/>
          <w:sz w:val="24"/>
          <w:szCs w:val="24"/>
          <w:lang w:eastAsia="tr-TR"/>
        </w:rPr>
        <w:t xml:space="preserve"> </w:t>
      </w:r>
    </w:p>
    <w:p w:rsidR="007D3B00" w:rsidRPr="00DE2D17" w:rsidRDefault="007D3B00" w:rsidP="00CE0853">
      <w:pPr>
        <w:spacing w:after="0" w:line="240" w:lineRule="auto"/>
        <w:ind w:firstLine="708"/>
        <w:jc w:val="both"/>
        <w:rPr>
          <w:rFonts w:ascii="Times New Roman" w:eastAsia="Times New Roman" w:hAnsi="Times New Roman" w:cs="Times New Roman"/>
          <w:sz w:val="24"/>
          <w:szCs w:val="24"/>
          <w:lang w:eastAsia="tr-TR"/>
        </w:rPr>
      </w:pPr>
      <w:proofErr w:type="gramStart"/>
      <w:r w:rsidRPr="00DE2D17">
        <w:rPr>
          <w:rFonts w:ascii="Times New Roman" w:eastAsia="Times New Roman" w:hAnsi="Times New Roman" w:cs="Times New Roman"/>
          <w:sz w:val="24"/>
          <w:szCs w:val="24"/>
          <w:lang w:eastAsia="tr-TR"/>
        </w:rPr>
        <w:t xml:space="preserve">Yine yönetmeliğin </w:t>
      </w:r>
      <w:r w:rsidRPr="00DE2D17">
        <w:rPr>
          <w:rFonts w:ascii="Times New Roman" w:eastAsia="Times New Roman" w:hAnsi="Times New Roman" w:cs="Times New Roman"/>
          <w:bCs/>
          <w:sz w:val="24"/>
          <w:szCs w:val="24"/>
          <w:lang w:eastAsia="tr-TR"/>
        </w:rPr>
        <w:t xml:space="preserve">Müdürlük görev süresinin görev yapılmakta olunan eğitim kurumunda uzatılması başlıklı 16/1. Maddesinde </w:t>
      </w:r>
      <w:r w:rsidRPr="00DE2D17">
        <w:rPr>
          <w:rFonts w:ascii="Times New Roman" w:eastAsia="Times New Roman" w:hAnsi="Times New Roman" w:cs="Times New Roman"/>
          <w:sz w:val="24"/>
          <w:szCs w:val="24"/>
          <w:lang w:eastAsia="tr-TR"/>
        </w:rPr>
        <w:t>“Dört yıllık görev süresi sona eren müdürlerden halen görev yapmakta oldukları eğitim kurumundaki görevlerinin uzatılması için başvuruda bulunanların görev süreleri, Ek-1’de yer alan Form üzerinden yapılan değerlendirme sonucunda 100 üzerinden 75 ve daha üstü puan almaları halinde, il millî eğitim müdürünün teklifi üzerine valinin onayı ile uzatılır.” denilmektedir.</w:t>
      </w:r>
      <w:proofErr w:type="gramEnd"/>
    </w:p>
    <w:p w:rsidR="00A73A7E" w:rsidRPr="00DE2D17" w:rsidRDefault="007C36FD" w:rsidP="00CE0853">
      <w:pPr>
        <w:spacing w:after="0" w:line="240" w:lineRule="auto"/>
        <w:ind w:firstLine="708"/>
        <w:jc w:val="both"/>
        <w:rPr>
          <w:rFonts w:ascii="Times New Roman" w:hAnsi="Times New Roman" w:cs="Times New Roman"/>
          <w:sz w:val="24"/>
          <w:szCs w:val="24"/>
        </w:rPr>
      </w:pP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İli, </w:t>
      </w: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İlçesi, </w:t>
      </w: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Okulunda Müdür olarak görev yapmakta iken; a</w:t>
      </w:r>
      <w:r w:rsidR="00A73A7E" w:rsidRPr="00DE2D17">
        <w:rPr>
          <w:rFonts w:ascii="Times New Roman" w:eastAsia="Times New Roman" w:hAnsi="Times New Roman" w:cs="Times New Roman"/>
          <w:sz w:val="24"/>
          <w:szCs w:val="24"/>
          <w:lang w:eastAsia="tr-TR"/>
        </w:rPr>
        <w:t xml:space="preserve">nılan yönetmelik maddeleri gereği </w:t>
      </w:r>
      <w:r w:rsidR="00E80A2A" w:rsidRPr="00DE2D17">
        <w:rPr>
          <w:rFonts w:ascii="Times New Roman" w:eastAsia="Times New Roman" w:hAnsi="Times New Roman" w:cs="Times New Roman"/>
          <w:sz w:val="24"/>
          <w:szCs w:val="24"/>
          <w:lang w:eastAsia="tr-TR"/>
        </w:rPr>
        <w:t>Ek-1’de yer alan Görev Süreleri Uzatılacak Eğitim Kurumu Müdürleri Değerlendirme Formu üzerinden</w:t>
      </w:r>
      <w:r w:rsidR="00E80A2A" w:rsidRPr="00DE2D17">
        <w:rPr>
          <w:rFonts w:ascii="Times New Roman" w:hAnsi="Times New Roman" w:cs="Times New Roman"/>
          <w:sz w:val="24"/>
          <w:szCs w:val="24"/>
        </w:rPr>
        <w:t xml:space="preserve"> yapılan </w:t>
      </w:r>
      <w:r w:rsidR="00A73A7E" w:rsidRPr="00DE2D17">
        <w:rPr>
          <w:rFonts w:ascii="Times New Roman" w:eastAsia="Times New Roman" w:hAnsi="Times New Roman" w:cs="Times New Roman"/>
          <w:sz w:val="24"/>
          <w:szCs w:val="24"/>
          <w:lang w:eastAsia="tr-TR"/>
        </w:rPr>
        <w:t>değerlendirme sonucunda 75</w:t>
      </w:r>
      <w:r w:rsidR="00E80A2A" w:rsidRPr="00DE2D17">
        <w:rPr>
          <w:rFonts w:ascii="Times New Roman" w:eastAsia="Times New Roman" w:hAnsi="Times New Roman" w:cs="Times New Roman"/>
          <w:sz w:val="24"/>
          <w:szCs w:val="24"/>
          <w:lang w:eastAsia="tr-TR"/>
        </w:rPr>
        <w:t xml:space="preserve"> ve üzeri</w:t>
      </w:r>
      <w:r w:rsidR="00A73A7E" w:rsidRPr="00DE2D17">
        <w:rPr>
          <w:rFonts w:ascii="Times New Roman" w:eastAsia="Times New Roman" w:hAnsi="Times New Roman" w:cs="Times New Roman"/>
          <w:sz w:val="24"/>
          <w:szCs w:val="24"/>
          <w:lang w:eastAsia="tr-TR"/>
        </w:rPr>
        <w:t xml:space="preserve"> puan alamadığım için görev sürem uzatılmamıştır.</w:t>
      </w:r>
      <w:r w:rsidR="00A73A7E" w:rsidRPr="00DE2D17">
        <w:rPr>
          <w:rFonts w:ascii="Times New Roman" w:hAnsi="Times New Roman" w:cs="Times New Roman"/>
          <w:sz w:val="24"/>
          <w:szCs w:val="24"/>
        </w:rPr>
        <w:t xml:space="preserve">  </w:t>
      </w:r>
    </w:p>
    <w:p w:rsidR="007327BA" w:rsidRDefault="00773FD6" w:rsidP="00394F24">
      <w:pPr>
        <w:spacing w:after="0" w:line="240" w:lineRule="auto"/>
        <w:ind w:firstLine="708"/>
        <w:jc w:val="both"/>
        <w:rPr>
          <w:rFonts w:ascii="Times New Roman" w:hAnsi="Times New Roman" w:cs="Times New Roman"/>
          <w:sz w:val="24"/>
          <w:szCs w:val="24"/>
        </w:rPr>
      </w:pPr>
      <w:r w:rsidRPr="007327BA">
        <w:rPr>
          <w:rFonts w:ascii="Times New Roman" w:hAnsi="Times New Roman" w:cs="Times New Roman"/>
          <w:b/>
          <w:sz w:val="24"/>
          <w:szCs w:val="24"/>
          <w:u w:val="single"/>
        </w:rPr>
        <w:lastRenderedPageBreak/>
        <w:t xml:space="preserve">Danıştay İdari Dava Daireleri Kurulu’nun 2014/1151 </w:t>
      </w:r>
      <w:proofErr w:type="spellStart"/>
      <w:r w:rsidRPr="007327BA">
        <w:rPr>
          <w:rFonts w:ascii="Times New Roman" w:hAnsi="Times New Roman" w:cs="Times New Roman"/>
          <w:b/>
          <w:sz w:val="24"/>
          <w:szCs w:val="24"/>
          <w:u w:val="single"/>
        </w:rPr>
        <w:t>YD</w:t>
      </w:r>
      <w:proofErr w:type="spellEnd"/>
      <w:r w:rsidRPr="007327BA">
        <w:rPr>
          <w:rFonts w:ascii="Times New Roman" w:hAnsi="Times New Roman" w:cs="Times New Roman"/>
          <w:b/>
          <w:sz w:val="24"/>
          <w:szCs w:val="24"/>
          <w:u w:val="single"/>
        </w:rPr>
        <w:t xml:space="preserve"> İtiraz </w:t>
      </w:r>
      <w:proofErr w:type="spellStart"/>
      <w:r w:rsidRPr="007327BA">
        <w:rPr>
          <w:rFonts w:ascii="Times New Roman" w:hAnsi="Times New Roman" w:cs="Times New Roman"/>
          <w:b/>
          <w:sz w:val="24"/>
          <w:szCs w:val="24"/>
          <w:u w:val="single"/>
        </w:rPr>
        <w:t>nolu</w:t>
      </w:r>
      <w:proofErr w:type="spellEnd"/>
      <w:r w:rsidRPr="007327BA">
        <w:rPr>
          <w:rFonts w:ascii="Times New Roman" w:hAnsi="Times New Roman" w:cs="Times New Roman"/>
          <w:b/>
          <w:sz w:val="24"/>
          <w:szCs w:val="24"/>
          <w:u w:val="single"/>
        </w:rPr>
        <w:t xml:space="preserve"> ve 18.02.2015 tarihli kararı</w:t>
      </w:r>
      <w:r w:rsidRPr="00773FD6">
        <w:rPr>
          <w:rFonts w:ascii="Times New Roman" w:hAnsi="Times New Roman" w:cs="Times New Roman"/>
          <w:sz w:val="24"/>
          <w:szCs w:val="24"/>
        </w:rPr>
        <w:t xml:space="preserve"> ile 10.06.2014 tarih ve 29026 sayılı Resmi Gazetede yayımlanan Milli Eğitim Bakanlığına Bağlı Eğitim Kurumları Yöneticilerinin Görevlendirilmelerine İlişkin Yönetmeliğin ekinde yer alan </w:t>
      </w:r>
      <w:proofErr w:type="gramStart"/>
      <w:r w:rsidRPr="00773FD6">
        <w:rPr>
          <w:rFonts w:ascii="Times New Roman" w:hAnsi="Times New Roman" w:cs="Times New Roman"/>
          <w:sz w:val="24"/>
          <w:szCs w:val="24"/>
        </w:rPr>
        <w:t>EK-1</w:t>
      </w:r>
      <w:proofErr w:type="gramEnd"/>
      <w:r w:rsidRPr="00773FD6">
        <w:rPr>
          <w:rFonts w:ascii="Times New Roman" w:hAnsi="Times New Roman" w:cs="Times New Roman"/>
          <w:sz w:val="24"/>
          <w:szCs w:val="24"/>
        </w:rPr>
        <w:t xml:space="preserve"> Değerlendirme Formunun “Açıklama” başlıklı kısmının 3. Maddesinde </w:t>
      </w:r>
      <w:r w:rsidRPr="00773FD6">
        <w:rPr>
          <w:rFonts w:ascii="Times New Roman" w:hAnsi="Times New Roman" w:cs="Times New Roman"/>
          <w:b/>
          <w:sz w:val="24"/>
          <w:szCs w:val="24"/>
        </w:rPr>
        <w:t>“</w:t>
      </w:r>
      <w:r w:rsidR="007327BA" w:rsidRPr="00773FD6">
        <w:rPr>
          <w:rFonts w:ascii="Times New Roman" w:hAnsi="Times New Roman" w:cs="Times New Roman"/>
          <w:b/>
          <w:sz w:val="24"/>
          <w:szCs w:val="24"/>
        </w:rPr>
        <w:t>EN AZ ALTI AY ÇALIŞMIŞ OLMA</w:t>
      </w:r>
      <w:r w:rsidRPr="00773FD6">
        <w:rPr>
          <w:rFonts w:ascii="Times New Roman" w:hAnsi="Times New Roman" w:cs="Times New Roman"/>
          <w:sz w:val="24"/>
          <w:szCs w:val="24"/>
        </w:rPr>
        <w:t xml:space="preserve">” şartının </w:t>
      </w:r>
      <w:r w:rsidRPr="007327BA">
        <w:rPr>
          <w:rFonts w:ascii="Times New Roman" w:hAnsi="Times New Roman" w:cs="Times New Roman"/>
          <w:b/>
          <w:sz w:val="24"/>
          <w:szCs w:val="24"/>
          <w:u w:val="single"/>
        </w:rPr>
        <w:t>İlçe Milli Eğitim Müdürü, Eğitim Kurumundan Sorumlu Şube Müdürü ve İnsan Kaynaklarından Sorumlu Şube Müdürleri için aranmamasına ilişkin eksik düzenlemenin yürütmesi durdurulmuştur.</w:t>
      </w:r>
      <w:r w:rsidRPr="00773FD6">
        <w:rPr>
          <w:rFonts w:ascii="Times New Roman" w:hAnsi="Times New Roman" w:cs="Times New Roman"/>
          <w:sz w:val="24"/>
          <w:szCs w:val="24"/>
        </w:rPr>
        <w:t xml:space="preserve"> </w:t>
      </w:r>
    </w:p>
    <w:p w:rsidR="007327BA" w:rsidRDefault="007327BA" w:rsidP="00CE08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Pr="007327BA">
        <w:rPr>
          <w:rFonts w:ascii="Times New Roman" w:hAnsi="Times New Roman" w:cs="Times New Roman"/>
          <w:sz w:val="24"/>
          <w:szCs w:val="24"/>
        </w:rPr>
        <w:t xml:space="preserve">arafım hakkında 10.06.2014 tarih ve 29026 sayılı Resmi Gazetede yayımlanan Milli Eğitim Bakanlığına Bağlı Eğitim Kurumları Yöneticilerinin Görevlendirilmelerine İlişkin Yönetmeliğin ekinde yer alan </w:t>
      </w:r>
      <w:proofErr w:type="gramStart"/>
      <w:r w:rsidRPr="007327BA">
        <w:rPr>
          <w:rFonts w:ascii="Times New Roman" w:hAnsi="Times New Roman" w:cs="Times New Roman"/>
          <w:sz w:val="24"/>
          <w:szCs w:val="24"/>
        </w:rPr>
        <w:t>EK-1</w:t>
      </w:r>
      <w:proofErr w:type="gramEnd"/>
      <w:r w:rsidRPr="007327BA">
        <w:rPr>
          <w:rFonts w:ascii="Times New Roman" w:hAnsi="Times New Roman" w:cs="Times New Roman"/>
          <w:sz w:val="24"/>
          <w:szCs w:val="24"/>
        </w:rPr>
        <w:t xml:space="preserve"> “Görev Süreleri Uzatılacak Eğitim Kurumu Müdürleri İçin Değerlendirme </w:t>
      </w:r>
      <w:proofErr w:type="spellStart"/>
      <w:r w:rsidRPr="007327BA">
        <w:rPr>
          <w:rFonts w:ascii="Times New Roman" w:hAnsi="Times New Roman" w:cs="Times New Roman"/>
          <w:sz w:val="24"/>
          <w:szCs w:val="24"/>
        </w:rPr>
        <w:t>Formu”na</w:t>
      </w:r>
      <w:proofErr w:type="spellEnd"/>
      <w:r w:rsidRPr="007327BA">
        <w:rPr>
          <w:rFonts w:ascii="Times New Roman" w:hAnsi="Times New Roman" w:cs="Times New Roman"/>
          <w:sz w:val="24"/>
          <w:szCs w:val="24"/>
        </w:rPr>
        <w:t xml:space="preserve"> göre yapılan değerlendirme işleminde, İlçe Milli Eğitim Müdürü/ Eğitim Kurumundan Sorumlu Şube Müdürü/İnsan Kaynaklarından Sorumlu Şube Müdürü okulumun bulunduğu İl/İlçede altı aydan daha az süreyle çalıştığı halde değerlendirmede bulunmuştur. Bu değerlendirmede tarafıma 75 puanın altında puan verildiği için yöneticilik yaptığım eğitim kurumunda görev sürem uzatılmamıştır. </w:t>
      </w:r>
    </w:p>
    <w:p w:rsidR="007327BA" w:rsidRDefault="007327BA" w:rsidP="00CE0853">
      <w:pPr>
        <w:spacing w:after="0" w:line="240" w:lineRule="auto"/>
        <w:ind w:firstLine="708"/>
        <w:jc w:val="both"/>
        <w:rPr>
          <w:rFonts w:ascii="Times New Roman" w:hAnsi="Times New Roman" w:cs="Times New Roman"/>
          <w:sz w:val="24"/>
          <w:szCs w:val="24"/>
        </w:rPr>
      </w:pPr>
      <w:proofErr w:type="gramStart"/>
      <w:r w:rsidRPr="007327BA">
        <w:rPr>
          <w:rFonts w:ascii="Times New Roman" w:hAnsi="Times New Roman" w:cs="Times New Roman"/>
          <w:sz w:val="24"/>
          <w:szCs w:val="24"/>
        </w:rPr>
        <w:t>EK-1</w:t>
      </w:r>
      <w:proofErr w:type="gramEnd"/>
      <w:r w:rsidRPr="007327BA">
        <w:rPr>
          <w:rFonts w:ascii="Times New Roman" w:hAnsi="Times New Roman" w:cs="Times New Roman"/>
          <w:sz w:val="24"/>
          <w:szCs w:val="24"/>
        </w:rPr>
        <w:t xml:space="preserve"> Değerlendirme Formunun “Açıklama” başlıklı kısmının 3. Maddesinde “EN AZ ALTI AY ÇALIŞMIŞ OLMA” şartının İlçe Milli Eğitim Müdürü, Eğitim Kurumundan Sorumlu Şube Müdürü ve İnsan Kaynaklarından Sorumlu Şube Müdürleri için aranmamasına ilişkin eksik düzenleme</w:t>
      </w:r>
      <w:r>
        <w:rPr>
          <w:rFonts w:ascii="Times New Roman" w:hAnsi="Times New Roman" w:cs="Times New Roman"/>
          <w:sz w:val="24"/>
          <w:szCs w:val="24"/>
        </w:rPr>
        <w:t xml:space="preserve"> hukuka aykırı olduğundan yürütmesi durdurulmuş olup, bilindiği üzere genel düzenleyici işlemin yürütmesinin durdurulması ya da iptali halinde bu düzenlemeye dayanılarak tesis edilen bireysel işlemlerin </w:t>
      </w:r>
      <w:r w:rsidR="00C333EB">
        <w:rPr>
          <w:rFonts w:ascii="Times New Roman" w:hAnsi="Times New Roman" w:cs="Times New Roman"/>
          <w:sz w:val="24"/>
          <w:szCs w:val="24"/>
        </w:rPr>
        <w:t>de geriye dönük olarak tüm sonuçları ile birlikte ortadan kaldırılması gerekmektedir. Bu nedenle</w:t>
      </w:r>
      <w:r>
        <w:rPr>
          <w:rFonts w:ascii="Times New Roman" w:hAnsi="Times New Roman" w:cs="Times New Roman"/>
          <w:sz w:val="24"/>
          <w:szCs w:val="24"/>
        </w:rPr>
        <w:t xml:space="preserve">, altı aydan az süreyle görev yapan kurum amirlerinin yaptıkları bireysel değerlendirme işlemleri de hukuken dayanaksız kaldığından </w:t>
      </w:r>
      <w:r w:rsidR="00C333EB">
        <w:rPr>
          <w:rFonts w:ascii="Times New Roman" w:hAnsi="Times New Roman" w:cs="Times New Roman"/>
          <w:sz w:val="24"/>
          <w:szCs w:val="24"/>
        </w:rPr>
        <w:t xml:space="preserve">geriye dönük olarak tüm sonuçlarıyla birlikte iptal edilmesi ve maddi hak kayıplarının Anayasa’nın 125. Maddesi gereğince idare tarafından karşılanması şarttır. </w:t>
      </w:r>
      <w:r>
        <w:rPr>
          <w:rFonts w:ascii="Times New Roman" w:hAnsi="Times New Roman" w:cs="Times New Roman"/>
          <w:sz w:val="24"/>
          <w:szCs w:val="24"/>
        </w:rPr>
        <w:t xml:space="preserve">Aksi takdirde Danıştay İDDK kararının </w:t>
      </w:r>
      <w:r w:rsidR="00C333EB">
        <w:rPr>
          <w:rFonts w:ascii="Times New Roman" w:hAnsi="Times New Roman" w:cs="Times New Roman"/>
          <w:sz w:val="24"/>
          <w:szCs w:val="24"/>
        </w:rPr>
        <w:t xml:space="preserve">gereği yerine getirilmiş olmayacaktır. </w:t>
      </w:r>
      <w:r>
        <w:rPr>
          <w:rFonts w:ascii="Times New Roman" w:hAnsi="Times New Roman" w:cs="Times New Roman"/>
          <w:sz w:val="24"/>
          <w:szCs w:val="24"/>
        </w:rPr>
        <w:t xml:space="preserve">. </w:t>
      </w:r>
    </w:p>
    <w:p w:rsidR="003570A6" w:rsidRPr="003570A6" w:rsidRDefault="003570A6" w:rsidP="003570A6">
      <w:pPr>
        <w:spacing w:after="0" w:line="240" w:lineRule="auto"/>
        <w:ind w:firstLine="708"/>
        <w:jc w:val="both"/>
        <w:rPr>
          <w:rFonts w:ascii="Times New Roman" w:hAnsi="Times New Roman" w:cs="Times New Roman"/>
          <w:sz w:val="24"/>
          <w:szCs w:val="24"/>
        </w:rPr>
      </w:pPr>
      <w:proofErr w:type="gramStart"/>
      <w:r w:rsidRPr="003570A6">
        <w:rPr>
          <w:rFonts w:ascii="Times New Roman" w:hAnsi="Times New Roman" w:cs="Times New Roman"/>
          <w:sz w:val="24"/>
          <w:szCs w:val="24"/>
        </w:rPr>
        <w:t>"Hukuk devleti" ilkesinin doğal sonucu olarak Anayasa’nın 138. maddesinde yasama ve yürütme organı ile idarenin, mahkeme kararına uymak zorunda olduğu, bu organlar ile idarenin mahkeme kararlarını hiçbir suretle değiştiremeyeceği ve bunların yerine getirilmesini geciktiremeyeceği emredilmiş, 2577 sayılı İdari Yargılama Usulü Kanunu’nun 28. maddesinde ise, idarenin, mahkemenin esas ve yürütmenin durdurulmasına ilişkin kararının icaplarına göre, gecikmeksizin işlem tesis etmeye veya eylemde bulunmaya mecbur olduğu, uygulama süresinin hiç bir şekilde kararın idareye tebliğinden başlayarak otuz günü geçmeyeceği, 52. maddesinde ise, temyiz veya itiraz yoluna başvurulmuş olmasının mahkeme kararının yürütülmesini durdurmayacağı hükme bağlanmıştır. Anayasa’nın 11. maddesinde; Anayasa hükümlerinin, yasama, yürütme ve yargı organlarını, idare makamlarını ve diğer kuruluş ve kişileri bağlayan temel hukuk kuralları olduğu belirtilerek Anayasanın bağlayıcılığı ve üstünlüğü vurgulanmış; 129. maddenin birinci fıkrasında da, memurlar ve diğer kamu görevlilerinin eylem ve işlemlerinde Anayasa ve kanunlara uygun davranmakla yükümlü oldukları hükme bağlanmıştır.</w:t>
      </w:r>
      <w:proofErr w:type="gramEnd"/>
    </w:p>
    <w:p w:rsidR="003570A6" w:rsidRDefault="003570A6" w:rsidP="003570A6">
      <w:pPr>
        <w:spacing w:after="0" w:line="240" w:lineRule="auto"/>
        <w:ind w:firstLine="708"/>
        <w:jc w:val="both"/>
        <w:rPr>
          <w:rFonts w:ascii="Times New Roman" w:hAnsi="Times New Roman" w:cs="Times New Roman"/>
          <w:sz w:val="24"/>
          <w:szCs w:val="24"/>
        </w:rPr>
      </w:pPr>
      <w:r w:rsidRPr="003570A6">
        <w:rPr>
          <w:rFonts w:ascii="Times New Roman" w:hAnsi="Times New Roman" w:cs="Times New Roman"/>
          <w:sz w:val="24"/>
          <w:szCs w:val="24"/>
        </w:rPr>
        <w:t>Yargı kararlarının uygulanma zorunluluğuna ilişkin Anayasa´nın amir hükmü ve yasal düzenleme karşısında idare bağlı yetki içinde bulunmakta ve idarelere yargı kararlarının uygulanması noktasında yorum ve değerlendirme yoluyla takdir yetkisi tanınmamaktadır. Aksi durumun yargı kararlarına ve hukuka duyulması gereken güveni sarsacak bir davranış olması nedeniyle, açık ve emredici Anayasa ve yasa kurallarıyla bağdaştırılması mümkün değildir. İdarenin yargı kararlarına uyması ve bu kararların gereklerine göre işlem ya da eylemde bulunmak zorunda olması aynı zamanda "hukuk devleti" ilkesinin de bir gereği olup, idarenin maddi ve hukuki koşullara göre uygulanabilir nitelikte olan bir yargı kararını aynen ve geciktirmeksizin uygulamaktan başka bir seçeneği bulunmamaktadır.</w:t>
      </w:r>
      <w:r>
        <w:rPr>
          <w:rFonts w:ascii="Times New Roman" w:hAnsi="Times New Roman" w:cs="Times New Roman"/>
          <w:sz w:val="24"/>
          <w:szCs w:val="24"/>
        </w:rPr>
        <w:t xml:space="preserve"> </w:t>
      </w:r>
    </w:p>
    <w:p w:rsidR="007327BA" w:rsidRDefault="007327BA" w:rsidP="003570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Danıştay İDDK kararı</w:t>
      </w:r>
      <w:r w:rsidR="003570A6">
        <w:rPr>
          <w:rFonts w:ascii="Times New Roman" w:hAnsi="Times New Roman" w:cs="Times New Roman"/>
          <w:sz w:val="24"/>
          <w:szCs w:val="24"/>
        </w:rPr>
        <w:t>,</w:t>
      </w:r>
      <w:r>
        <w:rPr>
          <w:rFonts w:ascii="Times New Roman" w:hAnsi="Times New Roman" w:cs="Times New Roman"/>
          <w:sz w:val="24"/>
          <w:szCs w:val="24"/>
        </w:rPr>
        <w:t xml:space="preserve"> M</w:t>
      </w:r>
      <w:r w:rsidR="003570A6">
        <w:rPr>
          <w:rFonts w:ascii="Times New Roman" w:hAnsi="Times New Roman" w:cs="Times New Roman"/>
          <w:sz w:val="24"/>
          <w:szCs w:val="24"/>
        </w:rPr>
        <w:t xml:space="preserve">illi Eğitim Bakanlığına tebliğ edilmiş ve Bakanlık tarafından Valiliklere gönderilmiştir. Ancak otuz günlük yasal süre geçmesine rağmen, </w:t>
      </w:r>
      <w:r>
        <w:rPr>
          <w:rFonts w:ascii="Times New Roman" w:hAnsi="Times New Roman" w:cs="Times New Roman"/>
          <w:sz w:val="24"/>
          <w:szCs w:val="24"/>
        </w:rPr>
        <w:t xml:space="preserve">yargı kararının uygulanmasıyla ilgili </w:t>
      </w:r>
      <w:r w:rsidR="003570A6">
        <w:rPr>
          <w:rFonts w:ascii="Times New Roman" w:hAnsi="Times New Roman" w:cs="Times New Roman"/>
          <w:sz w:val="24"/>
          <w:szCs w:val="24"/>
        </w:rPr>
        <w:t xml:space="preserve">davalı idare tarafından </w:t>
      </w:r>
      <w:r>
        <w:rPr>
          <w:rFonts w:ascii="Times New Roman" w:hAnsi="Times New Roman" w:cs="Times New Roman"/>
          <w:sz w:val="24"/>
          <w:szCs w:val="24"/>
        </w:rPr>
        <w:t>herhangi bir işlem tesis edilmemiştir.</w:t>
      </w:r>
      <w:r w:rsidR="00C333EB">
        <w:rPr>
          <w:rFonts w:ascii="Times New Roman" w:hAnsi="Times New Roman" w:cs="Times New Roman"/>
          <w:sz w:val="24"/>
          <w:szCs w:val="24"/>
        </w:rPr>
        <w:t xml:space="preserve"> Bu nedenle idareye başvurarak tarafım hakkındaki hukuka aykırı değerlendirme işleminin iptalini </w:t>
      </w:r>
      <w:r w:rsidR="00E43174">
        <w:rPr>
          <w:rFonts w:ascii="Times New Roman" w:hAnsi="Times New Roman" w:cs="Times New Roman"/>
          <w:sz w:val="24"/>
          <w:szCs w:val="24"/>
        </w:rPr>
        <w:t xml:space="preserve">ve görevime iade edilmeyi </w:t>
      </w:r>
      <w:r w:rsidR="00C333EB">
        <w:rPr>
          <w:rFonts w:ascii="Times New Roman" w:hAnsi="Times New Roman" w:cs="Times New Roman"/>
          <w:sz w:val="24"/>
          <w:szCs w:val="24"/>
        </w:rPr>
        <w:t xml:space="preserve">talep ettiğim halde, dava konusu işlemle </w:t>
      </w:r>
      <w:r w:rsidR="003570A6">
        <w:rPr>
          <w:rFonts w:ascii="Times New Roman" w:hAnsi="Times New Roman" w:cs="Times New Roman"/>
          <w:sz w:val="24"/>
          <w:szCs w:val="24"/>
        </w:rPr>
        <w:t xml:space="preserve">tarafıma </w:t>
      </w:r>
      <w:r w:rsidR="00C333EB">
        <w:rPr>
          <w:rFonts w:ascii="Times New Roman" w:hAnsi="Times New Roman" w:cs="Times New Roman"/>
          <w:sz w:val="24"/>
          <w:szCs w:val="24"/>
        </w:rPr>
        <w:t xml:space="preserve">olumsuz cevap verilmiştir. </w:t>
      </w:r>
      <w:r w:rsidR="00E43174">
        <w:rPr>
          <w:rFonts w:ascii="Times New Roman" w:hAnsi="Times New Roman" w:cs="Times New Roman"/>
          <w:sz w:val="24"/>
          <w:szCs w:val="24"/>
        </w:rPr>
        <w:t xml:space="preserve">Dava konusu işlemde hukuka uyarlık bulunmadığından iptali hakkaniyet gereğidir. </w:t>
      </w:r>
    </w:p>
    <w:p w:rsidR="003570A6" w:rsidRDefault="003570A6" w:rsidP="003570A6">
      <w:pPr>
        <w:spacing w:after="0" w:line="240" w:lineRule="auto"/>
        <w:ind w:firstLine="708"/>
        <w:jc w:val="both"/>
        <w:rPr>
          <w:rFonts w:ascii="Times New Roman" w:hAnsi="Times New Roman" w:cs="Times New Roman"/>
          <w:sz w:val="24"/>
          <w:szCs w:val="24"/>
        </w:rPr>
      </w:pPr>
      <w:r w:rsidRPr="003570A6">
        <w:rPr>
          <w:rFonts w:ascii="Times New Roman" w:hAnsi="Times New Roman" w:cs="Times New Roman"/>
          <w:sz w:val="24"/>
          <w:szCs w:val="24"/>
        </w:rPr>
        <w:t xml:space="preserve">2577 sayılı Yasanın 27. maddesinin 2 numaralı bendi gereğince;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 </w:t>
      </w:r>
      <w:r>
        <w:rPr>
          <w:rFonts w:ascii="Times New Roman" w:hAnsi="Times New Roman" w:cs="Times New Roman"/>
          <w:sz w:val="24"/>
          <w:szCs w:val="24"/>
        </w:rPr>
        <w:t>Dava konusu</w:t>
      </w:r>
      <w:r w:rsidRPr="003570A6">
        <w:rPr>
          <w:rFonts w:ascii="Times New Roman" w:hAnsi="Times New Roman" w:cs="Times New Roman"/>
          <w:sz w:val="24"/>
          <w:szCs w:val="24"/>
        </w:rPr>
        <w:t xml:space="preserve"> işlemin uygulanması</w:t>
      </w:r>
      <w:r>
        <w:rPr>
          <w:rFonts w:ascii="Times New Roman" w:hAnsi="Times New Roman" w:cs="Times New Roman"/>
          <w:sz w:val="24"/>
          <w:szCs w:val="24"/>
        </w:rPr>
        <w:t xml:space="preserve"> neticesinde görevimin ve görev yerimin değişmiş olması ve bu değişikliğin </w:t>
      </w:r>
      <w:r w:rsidRPr="003570A6">
        <w:rPr>
          <w:rFonts w:ascii="Times New Roman" w:hAnsi="Times New Roman" w:cs="Times New Roman"/>
          <w:sz w:val="24"/>
          <w:szCs w:val="24"/>
        </w:rPr>
        <w:t>silsile halinde il düzeyinde di</w:t>
      </w:r>
      <w:r>
        <w:rPr>
          <w:rFonts w:ascii="Times New Roman" w:hAnsi="Times New Roman" w:cs="Times New Roman"/>
          <w:sz w:val="24"/>
          <w:szCs w:val="24"/>
        </w:rPr>
        <w:t>ğ</w:t>
      </w:r>
      <w:r w:rsidRPr="003570A6">
        <w:rPr>
          <w:rFonts w:ascii="Times New Roman" w:hAnsi="Times New Roman" w:cs="Times New Roman"/>
          <w:sz w:val="24"/>
          <w:szCs w:val="24"/>
        </w:rPr>
        <w:t>er görev ve görev yeri belirlemelerini</w:t>
      </w:r>
      <w:r>
        <w:rPr>
          <w:rFonts w:ascii="Times New Roman" w:hAnsi="Times New Roman" w:cs="Times New Roman"/>
          <w:sz w:val="24"/>
          <w:szCs w:val="24"/>
        </w:rPr>
        <w:t xml:space="preserve"> </w:t>
      </w:r>
      <w:r w:rsidRPr="003570A6">
        <w:rPr>
          <w:rFonts w:ascii="Times New Roman" w:hAnsi="Times New Roman" w:cs="Times New Roman"/>
          <w:sz w:val="24"/>
          <w:szCs w:val="24"/>
        </w:rPr>
        <w:t>etkileyece</w:t>
      </w:r>
      <w:r>
        <w:rPr>
          <w:rFonts w:ascii="Times New Roman" w:hAnsi="Times New Roman" w:cs="Times New Roman"/>
          <w:sz w:val="24"/>
          <w:szCs w:val="24"/>
        </w:rPr>
        <w:t>ğ</w:t>
      </w:r>
      <w:r w:rsidRPr="003570A6">
        <w:rPr>
          <w:rFonts w:ascii="Times New Roman" w:hAnsi="Times New Roman" w:cs="Times New Roman"/>
          <w:sz w:val="24"/>
          <w:szCs w:val="24"/>
        </w:rPr>
        <w:t>i</w:t>
      </w:r>
      <w:r>
        <w:rPr>
          <w:rFonts w:ascii="Times New Roman" w:hAnsi="Times New Roman" w:cs="Times New Roman"/>
          <w:sz w:val="24"/>
          <w:szCs w:val="24"/>
        </w:rPr>
        <w:t xml:space="preserve">, ayrıca yöneticilik görevinden ayrılmamdan dolayı ek ders ücretlerimin kesilmesi neticesinde uğradığım maddi hak kaybı dikkate </w:t>
      </w:r>
      <w:r w:rsidRPr="003570A6">
        <w:rPr>
          <w:rFonts w:ascii="Times New Roman" w:hAnsi="Times New Roman" w:cs="Times New Roman"/>
          <w:sz w:val="24"/>
          <w:szCs w:val="24"/>
        </w:rPr>
        <w:t>alındı</w:t>
      </w:r>
      <w:r>
        <w:rPr>
          <w:rFonts w:ascii="Times New Roman" w:hAnsi="Times New Roman" w:cs="Times New Roman"/>
          <w:sz w:val="24"/>
          <w:szCs w:val="24"/>
        </w:rPr>
        <w:t>ğ</w:t>
      </w:r>
      <w:r w:rsidRPr="003570A6">
        <w:rPr>
          <w:rFonts w:ascii="Times New Roman" w:hAnsi="Times New Roman" w:cs="Times New Roman"/>
          <w:sz w:val="24"/>
          <w:szCs w:val="24"/>
        </w:rPr>
        <w:t xml:space="preserve">ında, telafisi güç ve </w:t>
      </w:r>
      <w:proofErr w:type="gramStart"/>
      <w:r w:rsidRPr="003570A6">
        <w:rPr>
          <w:rFonts w:ascii="Times New Roman" w:hAnsi="Times New Roman" w:cs="Times New Roman"/>
          <w:sz w:val="24"/>
          <w:szCs w:val="24"/>
        </w:rPr>
        <w:t>imkansız</w:t>
      </w:r>
      <w:proofErr w:type="gramEnd"/>
      <w:r w:rsidRPr="003570A6">
        <w:rPr>
          <w:rFonts w:ascii="Times New Roman" w:hAnsi="Times New Roman" w:cs="Times New Roman"/>
          <w:sz w:val="24"/>
          <w:szCs w:val="24"/>
        </w:rPr>
        <w:t xml:space="preserve"> zararların doğmasına sebebiyet vereceği muhakkaktır.</w:t>
      </w:r>
      <w:r w:rsidR="00E43174" w:rsidRPr="00E43174">
        <w:t xml:space="preserve"> </w:t>
      </w:r>
      <w:r w:rsidR="00E43174" w:rsidRPr="00E43174">
        <w:rPr>
          <w:rFonts w:ascii="Times New Roman" w:hAnsi="Times New Roman" w:cs="Times New Roman"/>
          <w:sz w:val="24"/>
          <w:szCs w:val="24"/>
        </w:rPr>
        <w:t>Bu nedenle iptali istenilen işlem sebebi ile ilgili davalı idareden savunma alınmaksızın yürütmeyi durdurma kararının verilmesi elzemdir.</w:t>
      </w:r>
    </w:p>
    <w:p w:rsidR="004B6CE7" w:rsidRDefault="00CE02C1" w:rsidP="00773FD6">
      <w:pPr>
        <w:spacing w:after="0" w:line="240" w:lineRule="auto"/>
        <w:ind w:firstLine="708"/>
        <w:jc w:val="both"/>
        <w:rPr>
          <w:rFonts w:ascii="Times New Roman" w:eastAsia="Times New Roman" w:hAnsi="Times New Roman" w:cs="Times New Roman"/>
          <w:sz w:val="24"/>
          <w:szCs w:val="24"/>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E43174" w:rsidRDefault="00E43174" w:rsidP="00E43174">
      <w:pPr>
        <w:spacing w:after="0" w:line="240" w:lineRule="auto"/>
        <w:jc w:val="both"/>
        <w:rPr>
          <w:rFonts w:ascii="Times New Roman" w:eastAsia="Times New Roman" w:hAnsi="Times New Roman" w:cs="Times New Roman"/>
          <w:sz w:val="24"/>
          <w:szCs w:val="24"/>
        </w:rPr>
      </w:pPr>
    </w:p>
    <w:p w:rsidR="00E43174" w:rsidRDefault="00E43174" w:rsidP="00E43174">
      <w:pPr>
        <w:spacing w:after="0" w:line="240" w:lineRule="auto"/>
        <w:jc w:val="both"/>
        <w:rPr>
          <w:rFonts w:ascii="Times New Roman" w:eastAsia="Times New Roman" w:hAnsi="Times New Roman" w:cs="Times New Roman"/>
          <w:sz w:val="24"/>
          <w:szCs w:val="24"/>
        </w:rPr>
      </w:pPr>
      <w:r w:rsidRPr="00E43174">
        <w:rPr>
          <w:rFonts w:ascii="Times New Roman" w:eastAsia="Times New Roman" w:hAnsi="Times New Roman" w:cs="Times New Roman"/>
          <w:b/>
          <w:sz w:val="24"/>
          <w:szCs w:val="24"/>
          <w:u w:val="single"/>
        </w:rPr>
        <w:t>HUKUKİ SEBEPLER</w:t>
      </w:r>
      <w:r w:rsidRPr="00E43174">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T.C. Anayasası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ilgili mevzuat</w:t>
      </w:r>
    </w:p>
    <w:p w:rsidR="00E43174" w:rsidRDefault="00E43174" w:rsidP="00E43174">
      <w:pPr>
        <w:spacing w:after="0" w:line="240" w:lineRule="auto"/>
        <w:jc w:val="both"/>
        <w:rPr>
          <w:rFonts w:ascii="Times New Roman" w:eastAsia="Times New Roman" w:hAnsi="Times New Roman" w:cs="Times New Roman"/>
          <w:sz w:val="24"/>
          <w:szCs w:val="24"/>
        </w:rPr>
      </w:pPr>
    </w:p>
    <w:p w:rsidR="00E43174" w:rsidRPr="00E43174" w:rsidRDefault="00E43174" w:rsidP="00E43174">
      <w:pPr>
        <w:spacing w:after="0" w:line="240" w:lineRule="auto"/>
        <w:jc w:val="both"/>
        <w:rPr>
          <w:rFonts w:ascii="Times New Roman" w:hAnsi="Times New Roman" w:cs="Times New Roman"/>
          <w:b/>
          <w:sz w:val="24"/>
          <w:szCs w:val="24"/>
          <w:u w:val="single"/>
        </w:rPr>
      </w:pPr>
      <w:r w:rsidRPr="00E43174">
        <w:rPr>
          <w:rFonts w:ascii="Times New Roman" w:eastAsia="Times New Roman" w:hAnsi="Times New Roman" w:cs="Times New Roman"/>
          <w:b/>
          <w:sz w:val="24"/>
          <w:szCs w:val="24"/>
          <w:u w:val="single"/>
        </w:rPr>
        <w:t>HUKUKİ DELİLLER</w:t>
      </w:r>
      <w:r w:rsidRPr="00E43174">
        <w:rPr>
          <w:rFonts w:ascii="Times New Roman" w:eastAsia="Times New Roman" w:hAnsi="Times New Roman" w:cs="Times New Roman"/>
          <w:b/>
          <w:sz w:val="24"/>
          <w:szCs w:val="24"/>
          <w:u w:val="single"/>
        </w:rPr>
        <w:tab/>
        <w:t>:</w:t>
      </w:r>
      <w:r w:rsidRPr="00E43174">
        <w:t xml:space="preserve"> </w:t>
      </w:r>
      <w:r w:rsidRPr="00E43174">
        <w:rPr>
          <w:rFonts w:ascii="Times New Roman" w:hAnsi="Times New Roman" w:cs="Times New Roman"/>
          <w:sz w:val="24"/>
          <w:szCs w:val="24"/>
        </w:rPr>
        <w:t xml:space="preserve">Hizmet belgesi, başvuru dilekçesi, dava konusu işlem, </w:t>
      </w:r>
      <w:r w:rsidRPr="00E43174">
        <w:rPr>
          <w:rFonts w:ascii="Times New Roman" w:eastAsia="Times New Roman" w:hAnsi="Times New Roman" w:cs="Times New Roman"/>
          <w:sz w:val="24"/>
          <w:szCs w:val="24"/>
        </w:rPr>
        <w:t xml:space="preserve">Danıştay İdari Dava Daireleri Kurulu’nun 2014/1151 </w:t>
      </w:r>
      <w:proofErr w:type="spellStart"/>
      <w:r w:rsidRPr="00E43174">
        <w:rPr>
          <w:rFonts w:ascii="Times New Roman" w:eastAsia="Times New Roman" w:hAnsi="Times New Roman" w:cs="Times New Roman"/>
          <w:sz w:val="24"/>
          <w:szCs w:val="24"/>
        </w:rPr>
        <w:t>YD</w:t>
      </w:r>
      <w:proofErr w:type="spellEnd"/>
      <w:r w:rsidRPr="00E43174">
        <w:rPr>
          <w:rFonts w:ascii="Times New Roman" w:eastAsia="Times New Roman" w:hAnsi="Times New Roman" w:cs="Times New Roman"/>
          <w:sz w:val="24"/>
          <w:szCs w:val="24"/>
        </w:rPr>
        <w:t xml:space="preserve"> İtiraz </w:t>
      </w:r>
      <w:proofErr w:type="spellStart"/>
      <w:r w:rsidRPr="00E43174">
        <w:rPr>
          <w:rFonts w:ascii="Times New Roman" w:eastAsia="Times New Roman" w:hAnsi="Times New Roman" w:cs="Times New Roman"/>
          <w:sz w:val="24"/>
          <w:szCs w:val="24"/>
        </w:rPr>
        <w:t>nolu</w:t>
      </w:r>
      <w:proofErr w:type="spellEnd"/>
      <w:r w:rsidRPr="00E43174">
        <w:rPr>
          <w:rFonts w:ascii="Times New Roman" w:eastAsia="Times New Roman" w:hAnsi="Times New Roman" w:cs="Times New Roman"/>
          <w:sz w:val="24"/>
          <w:szCs w:val="24"/>
        </w:rPr>
        <w:t xml:space="preserve"> ve 18.02.2015 tarihli kararı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hukuki deliller</w:t>
      </w:r>
    </w:p>
    <w:p w:rsidR="004B6CE7" w:rsidRDefault="004B6CE7" w:rsidP="00CE0853">
      <w:pPr>
        <w:spacing w:after="0" w:line="240" w:lineRule="auto"/>
        <w:jc w:val="both"/>
        <w:rPr>
          <w:rFonts w:ascii="Times New Roman" w:hAnsi="Times New Roman" w:cs="Times New Roman"/>
          <w:b/>
          <w:sz w:val="24"/>
          <w:szCs w:val="24"/>
          <w:u w:val="single"/>
        </w:rPr>
      </w:pPr>
    </w:p>
    <w:p w:rsidR="007D3B00" w:rsidRDefault="007D3B00"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w:t>
      </w:r>
      <w:proofErr w:type="gramStart"/>
      <w:r w:rsidRPr="00DE2D17">
        <w:rPr>
          <w:rFonts w:ascii="Times New Roman" w:hAnsi="Times New Roman" w:cs="Times New Roman"/>
          <w:sz w:val="24"/>
          <w:szCs w:val="24"/>
        </w:rPr>
        <w:t>ile;</w:t>
      </w:r>
      <w:proofErr w:type="gramEnd"/>
    </w:p>
    <w:p w:rsidR="00C333EB" w:rsidRPr="00DE2D17" w:rsidRDefault="00C333EB" w:rsidP="00CE0853">
      <w:pPr>
        <w:spacing w:after="0" w:line="240" w:lineRule="auto"/>
        <w:jc w:val="both"/>
        <w:rPr>
          <w:rFonts w:ascii="Times New Roman" w:hAnsi="Times New Roman" w:cs="Times New Roman"/>
          <w:sz w:val="24"/>
          <w:szCs w:val="24"/>
        </w:rPr>
      </w:pPr>
    </w:p>
    <w:p w:rsidR="007D3B00" w:rsidRDefault="00DD54D6" w:rsidP="00CE0853">
      <w:pPr>
        <w:spacing w:after="0" w:line="240" w:lineRule="auto"/>
        <w:ind w:firstLine="708"/>
        <w:jc w:val="both"/>
        <w:rPr>
          <w:rFonts w:ascii="Times New Roman" w:hAnsi="Times New Roman" w:cs="Times New Roman"/>
          <w:sz w:val="24"/>
          <w:szCs w:val="24"/>
        </w:rPr>
      </w:pPr>
      <w:proofErr w:type="gramStart"/>
      <w:r w:rsidRPr="00DE2D17">
        <w:rPr>
          <w:rFonts w:ascii="Times New Roman" w:eastAsia="Times New Roman" w:hAnsi="Times New Roman" w:cs="Times New Roman"/>
          <w:bCs/>
          <w:sz w:val="24"/>
          <w:szCs w:val="24"/>
          <w:lang w:eastAsia="tr-TR"/>
        </w:rPr>
        <w:t>1-</w:t>
      </w:r>
      <w:r w:rsidR="00773FD6" w:rsidRPr="00773FD6">
        <w:t xml:space="preserve"> </w:t>
      </w:r>
      <w:r w:rsidR="00C333EB" w:rsidRPr="00C333EB">
        <w:rPr>
          <w:rFonts w:ascii="Times New Roman" w:eastAsia="Times New Roman" w:hAnsi="Times New Roman" w:cs="Times New Roman"/>
          <w:bCs/>
          <w:color w:val="000000"/>
          <w:sz w:val="24"/>
          <w:szCs w:val="24"/>
          <w:lang w:eastAsia="tr-TR"/>
        </w:rPr>
        <w:t xml:space="preserve">Millî Eğitim Bakanlığına Bağlı Eğitim Kurumları Yöneticilerinin Görevlendirilmelerine İlişkin Yönetmeliğin ekinde yer alan “Görev Süreleri Uzatılacak Eğitim Kurumu Müdürleri Değerlendirme Formu” gereğince yapılan değerlendirmede, Danıştay İDDK 2014/1151 </w:t>
      </w:r>
      <w:proofErr w:type="spellStart"/>
      <w:r w:rsidR="00C333EB" w:rsidRPr="00C333EB">
        <w:rPr>
          <w:rFonts w:ascii="Times New Roman" w:eastAsia="Times New Roman" w:hAnsi="Times New Roman" w:cs="Times New Roman"/>
          <w:bCs/>
          <w:color w:val="000000"/>
          <w:sz w:val="24"/>
          <w:szCs w:val="24"/>
          <w:lang w:eastAsia="tr-TR"/>
        </w:rPr>
        <w:t>YD</w:t>
      </w:r>
      <w:proofErr w:type="spellEnd"/>
      <w:r w:rsidR="00C333EB" w:rsidRPr="00C333EB">
        <w:rPr>
          <w:rFonts w:ascii="Times New Roman" w:eastAsia="Times New Roman" w:hAnsi="Times New Roman" w:cs="Times New Roman"/>
          <w:bCs/>
          <w:color w:val="000000"/>
          <w:sz w:val="24"/>
          <w:szCs w:val="24"/>
          <w:lang w:eastAsia="tr-TR"/>
        </w:rPr>
        <w:t xml:space="preserve"> İtiraz </w:t>
      </w:r>
      <w:proofErr w:type="spellStart"/>
      <w:r w:rsidR="00C333EB" w:rsidRPr="00C333EB">
        <w:rPr>
          <w:rFonts w:ascii="Times New Roman" w:eastAsia="Times New Roman" w:hAnsi="Times New Roman" w:cs="Times New Roman"/>
          <w:bCs/>
          <w:color w:val="000000"/>
          <w:sz w:val="24"/>
          <w:szCs w:val="24"/>
          <w:lang w:eastAsia="tr-TR"/>
        </w:rPr>
        <w:t>nolu</w:t>
      </w:r>
      <w:proofErr w:type="spellEnd"/>
      <w:r w:rsidR="00C333EB" w:rsidRPr="00C333EB">
        <w:rPr>
          <w:rFonts w:ascii="Times New Roman" w:eastAsia="Times New Roman" w:hAnsi="Times New Roman" w:cs="Times New Roman"/>
          <w:bCs/>
          <w:color w:val="000000"/>
          <w:sz w:val="24"/>
          <w:szCs w:val="24"/>
          <w:lang w:eastAsia="tr-TR"/>
        </w:rPr>
        <w:t xml:space="preserve"> ve 18.02.2015 tarihli kararına aykırı şekilde benimle birlikte altı aydan az süreyle görev yapmış kurum amirlerince değerlendirme yapılması sebebiyle değerlendirme işleminin iptal</w:t>
      </w:r>
      <w:r w:rsidR="00E43174">
        <w:rPr>
          <w:rFonts w:ascii="Times New Roman" w:eastAsia="Times New Roman" w:hAnsi="Times New Roman" w:cs="Times New Roman"/>
          <w:bCs/>
          <w:color w:val="000000"/>
          <w:sz w:val="24"/>
          <w:szCs w:val="24"/>
          <w:lang w:eastAsia="tr-TR"/>
        </w:rPr>
        <w:t>i ile</w:t>
      </w:r>
      <w:r w:rsidR="00C333EB" w:rsidRPr="00C333EB">
        <w:rPr>
          <w:rFonts w:ascii="Times New Roman" w:eastAsia="Times New Roman" w:hAnsi="Times New Roman" w:cs="Times New Roman"/>
          <w:bCs/>
          <w:color w:val="000000"/>
          <w:sz w:val="24"/>
          <w:szCs w:val="24"/>
          <w:lang w:eastAsia="tr-TR"/>
        </w:rPr>
        <w:t xml:space="preserve"> </w:t>
      </w:r>
      <w:r w:rsidR="00E43174" w:rsidRPr="00E43174">
        <w:rPr>
          <w:rFonts w:ascii="Times New Roman" w:eastAsia="Times New Roman" w:hAnsi="Times New Roman" w:cs="Times New Roman"/>
          <w:bCs/>
          <w:color w:val="000000"/>
          <w:sz w:val="24"/>
          <w:szCs w:val="24"/>
          <w:lang w:eastAsia="tr-TR"/>
        </w:rPr>
        <w:t>yöneticilik yaptığım eğitim kurumunda görev süremin uzatılması</w:t>
      </w:r>
      <w:r w:rsidR="00C333EB" w:rsidRPr="00C333EB">
        <w:rPr>
          <w:rFonts w:ascii="Times New Roman" w:eastAsia="Times New Roman" w:hAnsi="Times New Roman" w:cs="Times New Roman"/>
          <w:bCs/>
          <w:color w:val="000000"/>
          <w:sz w:val="24"/>
          <w:szCs w:val="24"/>
          <w:lang w:eastAsia="tr-TR"/>
        </w:rPr>
        <w:t xml:space="preserve"> ve maddi hak kayıplarımın karşılanması hususunda yaptığım itirazın reddine ilişkin işlemin öncelikle yürütmesinin d</w:t>
      </w:r>
      <w:r w:rsidR="00C333EB">
        <w:rPr>
          <w:rFonts w:ascii="Times New Roman" w:eastAsia="Times New Roman" w:hAnsi="Times New Roman" w:cs="Times New Roman"/>
          <w:bCs/>
          <w:color w:val="000000"/>
          <w:sz w:val="24"/>
          <w:szCs w:val="24"/>
          <w:lang w:eastAsia="tr-TR"/>
        </w:rPr>
        <w:t>urdurulması ve devamında iptaline</w:t>
      </w:r>
      <w:r w:rsidR="003F249A">
        <w:rPr>
          <w:rFonts w:ascii="Times New Roman" w:hAnsi="Times New Roman" w:cs="Times New Roman"/>
          <w:sz w:val="24"/>
          <w:szCs w:val="24"/>
        </w:rPr>
        <w:t>,</w:t>
      </w:r>
      <w:proofErr w:type="gramEnd"/>
    </w:p>
    <w:p w:rsidR="00C333EB" w:rsidRPr="00DE2D17" w:rsidRDefault="00C333EB" w:rsidP="00CE0853">
      <w:pPr>
        <w:spacing w:after="0" w:line="240" w:lineRule="auto"/>
        <w:ind w:firstLine="708"/>
        <w:jc w:val="both"/>
        <w:rPr>
          <w:rFonts w:ascii="Times New Roman" w:hAnsi="Times New Roman" w:cs="Times New Roman"/>
          <w:sz w:val="24"/>
          <w:szCs w:val="24"/>
        </w:rPr>
      </w:pPr>
    </w:p>
    <w:p w:rsidR="004B6CE7" w:rsidRDefault="00DD54D6" w:rsidP="004B6CE7">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B6CE7" w:rsidRDefault="004B6CE7" w:rsidP="004B6CE7">
      <w:pPr>
        <w:spacing w:after="0" w:line="240" w:lineRule="auto"/>
        <w:ind w:firstLine="708"/>
        <w:jc w:val="both"/>
        <w:rPr>
          <w:rFonts w:ascii="Times New Roman" w:hAnsi="Times New Roman" w:cs="Times New Roman"/>
          <w:sz w:val="24"/>
          <w:szCs w:val="24"/>
        </w:rPr>
      </w:pPr>
    </w:p>
    <w:p w:rsidR="007D3B00" w:rsidRPr="00DE2D17" w:rsidRDefault="00123E4C" w:rsidP="004B6CE7">
      <w:pPr>
        <w:spacing w:after="0" w:line="240" w:lineRule="auto"/>
        <w:ind w:firstLine="708"/>
        <w:jc w:val="right"/>
        <w:rPr>
          <w:rFonts w:ascii="Times New Roman" w:hAnsi="Times New Roman" w:cs="Times New Roman"/>
          <w:sz w:val="24"/>
          <w:szCs w:val="24"/>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p>
    <w:p w:rsidR="007D3B00" w:rsidRPr="00DE2D17" w:rsidRDefault="007D3B00" w:rsidP="00CE0853">
      <w:pPr>
        <w:spacing w:after="0" w:line="240" w:lineRule="auto"/>
        <w:jc w:val="both"/>
        <w:rPr>
          <w:rFonts w:ascii="Times New Roman" w:eastAsia="Times New Roman" w:hAnsi="Times New Roman" w:cs="Times New Roman"/>
          <w:sz w:val="24"/>
          <w:szCs w:val="24"/>
          <w:lang w:eastAsia="tr-TR"/>
        </w:rPr>
      </w:pPr>
    </w:p>
    <w:p w:rsidR="007D3B00" w:rsidRPr="00DE2D17" w:rsidRDefault="007D3B00" w:rsidP="00CE0853">
      <w:pPr>
        <w:spacing w:after="0" w:line="240" w:lineRule="auto"/>
        <w:jc w:val="both"/>
        <w:rPr>
          <w:rFonts w:ascii="Times New Roman" w:eastAsia="Times New Roman" w:hAnsi="Times New Roman" w:cs="Times New Roman"/>
          <w:sz w:val="24"/>
          <w:szCs w:val="24"/>
          <w:lang w:eastAsia="tr-TR"/>
        </w:rPr>
      </w:pPr>
    </w:p>
    <w:p w:rsidR="000F6E3E" w:rsidRPr="00DE2D17" w:rsidRDefault="000F6E3E" w:rsidP="00CE0853">
      <w:pPr>
        <w:spacing w:after="0" w:line="240" w:lineRule="auto"/>
        <w:jc w:val="both"/>
        <w:rPr>
          <w:rFonts w:ascii="Times New Roman" w:eastAsia="Times New Roman" w:hAnsi="Times New Roman" w:cs="Times New Roman"/>
          <w:sz w:val="24"/>
          <w:szCs w:val="24"/>
          <w:lang w:eastAsia="tr-TR"/>
        </w:rPr>
      </w:pPr>
    </w:p>
    <w:p w:rsidR="00CE0853" w:rsidRDefault="00CE0853" w:rsidP="00CE0853">
      <w:pPr>
        <w:spacing w:after="0" w:line="240" w:lineRule="auto"/>
        <w:jc w:val="both"/>
        <w:rPr>
          <w:rFonts w:ascii="Times New Roman" w:hAnsi="Times New Roman" w:cs="Times New Roman"/>
          <w:sz w:val="24"/>
          <w:szCs w:val="24"/>
        </w:rPr>
      </w:pPr>
    </w:p>
    <w:p w:rsidR="00CE0853" w:rsidRDefault="00E43174" w:rsidP="00CE0853">
      <w:pPr>
        <w:spacing w:after="0" w:line="240" w:lineRule="auto"/>
        <w:jc w:val="both"/>
        <w:rPr>
          <w:rFonts w:ascii="Times New Roman" w:hAnsi="Times New Roman" w:cs="Times New Roman"/>
          <w:sz w:val="24"/>
          <w:szCs w:val="24"/>
        </w:rPr>
      </w:pPr>
      <w:r w:rsidRPr="00E43174">
        <w:rPr>
          <w:rFonts w:ascii="Times New Roman" w:hAnsi="Times New Roman" w:cs="Times New Roman"/>
          <w:sz w:val="24"/>
          <w:szCs w:val="24"/>
        </w:rPr>
        <w:t>EKLER:</w:t>
      </w:r>
      <w:r>
        <w:rPr>
          <w:rFonts w:ascii="Times New Roman" w:hAnsi="Times New Roman" w:cs="Times New Roman"/>
          <w:sz w:val="24"/>
          <w:szCs w:val="24"/>
        </w:rPr>
        <w:t xml:space="preserve"> </w:t>
      </w:r>
      <w:r w:rsidRPr="00E43174">
        <w:rPr>
          <w:rFonts w:ascii="Times New Roman" w:hAnsi="Times New Roman" w:cs="Times New Roman"/>
          <w:sz w:val="24"/>
          <w:szCs w:val="24"/>
        </w:rPr>
        <w:t>Hukuki deliller bölümünde sayılanlar</w:t>
      </w:r>
    </w:p>
    <w:sectPr w:rsidR="00CE0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13579"/>
    <w:rsid w:val="00056468"/>
    <w:rsid w:val="000B336B"/>
    <w:rsid w:val="000F6E3E"/>
    <w:rsid w:val="0010102E"/>
    <w:rsid w:val="00123E4C"/>
    <w:rsid w:val="001666FB"/>
    <w:rsid w:val="001A7D22"/>
    <w:rsid w:val="00206530"/>
    <w:rsid w:val="002A1C37"/>
    <w:rsid w:val="00337AB9"/>
    <w:rsid w:val="003570A6"/>
    <w:rsid w:val="00364337"/>
    <w:rsid w:val="00366B48"/>
    <w:rsid w:val="00394F24"/>
    <w:rsid w:val="003F249A"/>
    <w:rsid w:val="003F6ED9"/>
    <w:rsid w:val="004B6CE7"/>
    <w:rsid w:val="004D71D2"/>
    <w:rsid w:val="006336C5"/>
    <w:rsid w:val="0070029D"/>
    <w:rsid w:val="00724488"/>
    <w:rsid w:val="007327BA"/>
    <w:rsid w:val="00773FD6"/>
    <w:rsid w:val="007C36FD"/>
    <w:rsid w:val="007D3B00"/>
    <w:rsid w:val="008F365F"/>
    <w:rsid w:val="00916E6E"/>
    <w:rsid w:val="009940B4"/>
    <w:rsid w:val="00A73A7E"/>
    <w:rsid w:val="00B115B3"/>
    <w:rsid w:val="00B14D9D"/>
    <w:rsid w:val="00B21FEC"/>
    <w:rsid w:val="00B2623C"/>
    <w:rsid w:val="00B73F3D"/>
    <w:rsid w:val="00BF0864"/>
    <w:rsid w:val="00C333EB"/>
    <w:rsid w:val="00C815BF"/>
    <w:rsid w:val="00C8765C"/>
    <w:rsid w:val="00CE02C1"/>
    <w:rsid w:val="00CE0853"/>
    <w:rsid w:val="00CF08FD"/>
    <w:rsid w:val="00D40B0F"/>
    <w:rsid w:val="00D7215C"/>
    <w:rsid w:val="00DD54D6"/>
    <w:rsid w:val="00DE2D17"/>
    <w:rsid w:val="00E05D6F"/>
    <w:rsid w:val="00E43174"/>
    <w:rsid w:val="00E80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TKSEN</cp:lastModifiedBy>
  <cp:revision>2</cp:revision>
  <cp:lastPrinted>2015-04-30T08:03:00Z</cp:lastPrinted>
  <dcterms:created xsi:type="dcterms:W3CDTF">2015-08-24T12:48:00Z</dcterms:created>
  <dcterms:modified xsi:type="dcterms:W3CDTF">2015-08-24T12:48:00Z</dcterms:modified>
</cp:coreProperties>
</file>